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firstLine="60"/>
        <w:jc w:val="center"/>
        <w:rPr/>
      </w:pPr>
      <w:r w:rsidDel="00000000" w:rsidR="00000000" w:rsidRPr="00000000">
        <w:rPr>
          <w:rtl w:val="0"/>
        </w:rPr>
        <w:t xml:space="preserve">Job Description</w:t>
      </w:r>
    </w:p>
    <w:p w:rsidR="00000000" w:rsidDel="00000000" w:rsidP="00000000" w:rsidRDefault="00000000" w:rsidRPr="00000000" w14:paraId="00000002">
      <w:pPr>
        <w:pStyle w:val="Heading1"/>
        <w:spacing w:before="93" w:line="513" w:lineRule="auto"/>
        <w:ind w:right="-6" w:firstLine="109"/>
        <w:rPr/>
      </w:pPr>
      <w:r w:rsidDel="00000000" w:rsidR="00000000" w:rsidRPr="00000000">
        <w:rPr>
          <w:rtl w:val="0"/>
        </w:rPr>
        <w:t xml:space="preserve">SEMH and SEND Support Worker</w:t>
      </w:r>
    </w:p>
    <w:p w:rsidR="00000000" w:rsidDel="00000000" w:rsidP="00000000" w:rsidRDefault="00000000" w:rsidRPr="00000000" w14:paraId="00000003">
      <w:pPr>
        <w:pStyle w:val="Heading1"/>
        <w:spacing w:before="93" w:line="513" w:lineRule="auto"/>
        <w:ind w:right="5922" w:firstLine="109"/>
        <w:rPr/>
      </w:pPr>
      <w:r w:rsidDel="00000000" w:rsidR="00000000" w:rsidRPr="00000000">
        <w:rPr>
          <w:rtl w:val="0"/>
        </w:rPr>
        <w:t xml:space="preserve">Job purpose:</w:t>
      </w:r>
    </w:p>
    <w:p w:rsidR="00000000" w:rsidDel="00000000" w:rsidP="00000000" w:rsidRDefault="00000000" w:rsidRPr="00000000" w14:paraId="00000004">
      <w:pPr>
        <w:numPr>
          <w:ilvl w:val="0"/>
          <w:numId w:val="8"/>
        </w:numPr>
        <w:pBdr>
          <w:top w:space="0" w:sz="0" w:val="nil"/>
          <w:left w:space="0" w:sz="0" w:val="nil"/>
          <w:bottom w:space="0" w:sz="0" w:val="nil"/>
          <w:right w:space="0" w:sz="0" w:val="nil"/>
          <w:between w:space="0" w:sz="0" w:val="nil"/>
        </w:pBdr>
        <w:tabs>
          <w:tab w:val="left" w:pos="830"/>
          <w:tab w:val="left" w:pos="831"/>
        </w:tabs>
        <w:spacing w:line="251" w:lineRule="auto"/>
        <w:ind w:left="830" w:hanging="361"/>
        <w:rPr/>
      </w:pPr>
      <w:r w:rsidDel="00000000" w:rsidR="00000000" w:rsidRPr="00000000">
        <w:rPr>
          <w:color w:val="000000"/>
          <w:rtl w:val="0"/>
        </w:rPr>
        <w:t xml:space="preserve">To assess the individual needs of children with the class teachers and SENCo</w:t>
      </w:r>
      <w:r w:rsidDel="00000000" w:rsidR="00000000" w:rsidRPr="00000000">
        <w:rPr>
          <w:rtl w:val="0"/>
        </w:rPr>
      </w:r>
    </w:p>
    <w:p w:rsidR="00000000" w:rsidDel="00000000" w:rsidP="00000000" w:rsidRDefault="00000000" w:rsidRPr="00000000" w14:paraId="00000005">
      <w:pPr>
        <w:numPr>
          <w:ilvl w:val="0"/>
          <w:numId w:val="8"/>
        </w:numPr>
        <w:pBdr>
          <w:top w:space="0" w:sz="0" w:val="nil"/>
          <w:left w:space="0" w:sz="0" w:val="nil"/>
          <w:bottom w:space="0" w:sz="0" w:val="nil"/>
          <w:right w:space="0" w:sz="0" w:val="nil"/>
          <w:between w:space="0" w:sz="0" w:val="nil"/>
        </w:pBdr>
        <w:tabs>
          <w:tab w:val="left" w:pos="830"/>
          <w:tab w:val="left" w:pos="831"/>
        </w:tabs>
        <w:spacing w:line="251" w:lineRule="auto"/>
        <w:ind w:left="830" w:hanging="361"/>
        <w:rPr/>
      </w:pPr>
      <w:r w:rsidDel="00000000" w:rsidR="00000000" w:rsidRPr="00000000">
        <w:rPr>
          <w:color w:val="000000"/>
          <w:rtl w:val="0"/>
        </w:rPr>
        <w:t xml:space="preserve">To work with teachers to plan and deliver an individuali</w:t>
      </w:r>
      <w:r w:rsidDel="00000000" w:rsidR="00000000" w:rsidRPr="00000000">
        <w:rPr>
          <w:rtl w:val="0"/>
        </w:rPr>
        <w:t xml:space="preserve">s</w:t>
      </w:r>
      <w:r w:rsidDel="00000000" w:rsidR="00000000" w:rsidRPr="00000000">
        <w:rPr>
          <w:color w:val="000000"/>
          <w:rtl w:val="0"/>
        </w:rPr>
        <w:t xml:space="preserve">ed, nurturing, strategic program of support for identified children</w:t>
      </w:r>
      <w:r w:rsidDel="00000000" w:rsidR="00000000" w:rsidRPr="00000000">
        <w:rPr>
          <w:rtl w:val="0"/>
        </w:rPr>
      </w:r>
    </w:p>
    <w:p w:rsidR="00000000" w:rsidDel="00000000" w:rsidP="00000000" w:rsidRDefault="00000000" w:rsidRPr="00000000" w14:paraId="00000006">
      <w:pPr>
        <w:numPr>
          <w:ilvl w:val="0"/>
          <w:numId w:val="8"/>
        </w:numPr>
        <w:pBdr>
          <w:top w:space="0" w:sz="0" w:val="nil"/>
          <w:left w:space="0" w:sz="0" w:val="nil"/>
          <w:bottom w:space="0" w:sz="0" w:val="nil"/>
          <w:right w:space="0" w:sz="0" w:val="nil"/>
          <w:between w:space="0" w:sz="0" w:val="nil"/>
        </w:pBdr>
        <w:tabs>
          <w:tab w:val="left" w:pos="830"/>
          <w:tab w:val="left" w:pos="831"/>
        </w:tabs>
        <w:spacing w:line="251" w:lineRule="auto"/>
        <w:ind w:left="830" w:hanging="361"/>
        <w:rPr/>
      </w:pPr>
      <w:r w:rsidDel="00000000" w:rsidR="00000000" w:rsidRPr="00000000">
        <w:rPr>
          <w:color w:val="000000"/>
          <w:rtl w:val="0"/>
        </w:rPr>
        <w:t xml:space="preserve">To support children with SEMH/SEND to be part of our inclusive school community</w:t>
      </w:r>
      <w:r w:rsidDel="00000000" w:rsidR="00000000" w:rsidRPr="00000000">
        <w:rPr>
          <w:rtl w:val="0"/>
        </w:rPr>
      </w:r>
    </w:p>
    <w:p w:rsidR="00000000" w:rsidDel="00000000" w:rsidP="00000000" w:rsidRDefault="00000000" w:rsidRPr="00000000" w14:paraId="00000007">
      <w:pPr>
        <w:numPr>
          <w:ilvl w:val="0"/>
          <w:numId w:val="8"/>
        </w:numPr>
        <w:pBdr>
          <w:top w:space="0" w:sz="0" w:val="nil"/>
          <w:left w:space="0" w:sz="0" w:val="nil"/>
          <w:bottom w:space="0" w:sz="0" w:val="nil"/>
          <w:right w:space="0" w:sz="0" w:val="nil"/>
          <w:between w:space="0" w:sz="0" w:val="nil"/>
        </w:pBdr>
        <w:tabs>
          <w:tab w:val="left" w:pos="830"/>
          <w:tab w:val="left" w:pos="831"/>
        </w:tabs>
        <w:spacing w:line="251" w:lineRule="auto"/>
        <w:ind w:left="830" w:hanging="361"/>
        <w:rPr/>
      </w:pPr>
      <w:r w:rsidDel="00000000" w:rsidR="00000000" w:rsidRPr="00000000">
        <w:rPr>
          <w:color w:val="000000"/>
          <w:rtl w:val="0"/>
        </w:rPr>
        <w:t xml:space="preserve">To deliver a range of therapeutic sessions and academic lessons to prepare children to be fully reintegrated into class and to continue learning</w:t>
      </w:r>
      <w:r w:rsidDel="00000000" w:rsidR="00000000" w:rsidRPr="00000000">
        <w:rPr>
          <w:rtl w:val="0"/>
        </w:rPr>
      </w:r>
    </w:p>
    <w:p w:rsidR="00000000" w:rsidDel="00000000" w:rsidP="00000000" w:rsidRDefault="00000000" w:rsidRPr="00000000" w14:paraId="00000008">
      <w:pPr>
        <w:numPr>
          <w:ilvl w:val="0"/>
          <w:numId w:val="8"/>
        </w:numPr>
        <w:pBdr>
          <w:top w:space="0" w:sz="0" w:val="nil"/>
          <w:left w:space="0" w:sz="0" w:val="nil"/>
          <w:bottom w:space="0" w:sz="0" w:val="nil"/>
          <w:right w:space="0" w:sz="0" w:val="nil"/>
          <w:between w:space="0" w:sz="0" w:val="nil"/>
        </w:pBdr>
        <w:tabs>
          <w:tab w:val="left" w:pos="830"/>
          <w:tab w:val="left" w:pos="831"/>
        </w:tabs>
        <w:spacing w:before="17" w:line="256" w:lineRule="auto"/>
        <w:ind w:left="830" w:right="391" w:hanging="361"/>
        <w:rPr/>
      </w:pPr>
      <w:r w:rsidDel="00000000" w:rsidR="00000000" w:rsidRPr="00000000">
        <w:rPr>
          <w:color w:val="000000"/>
          <w:rtl w:val="0"/>
        </w:rPr>
        <w:t xml:space="preserve">To follow and support the development of policies and procedures relating to building positive relationships and behaviour for life</w:t>
      </w:r>
      <w:r w:rsidDel="00000000" w:rsidR="00000000" w:rsidRPr="00000000">
        <w:rPr>
          <w:rtl w:val="0"/>
        </w:rPr>
      </w:r>
    </w:p>
    <w:p w:rsidR="00000000" w:rsidDel="00000000" w:rsidP="00000000" w:rsidRDefault="00000000" w:rsidRPr="00000000" w14:paraId="00000009">
      <w:pPr>
        <w:numPr>
          <w:ilvl w:val="0"/>
          <w:numId w:val="8"/>
        </w:numPr>
        <w:pBdr>
          <w:top w:space="0" w:sz="0" w:val="nil"/>
          <w:left w:space="0" w:sz="0" w:val="nil"/>
          <w:bottom w:space="0" w:sz="0" w:val="nil"/>
          <w:right w:space="0" w:sz="0" w:val="nil"/>
          <w:between w:space="0" w:sz="0" w:val="nil"/>
        </w:pBdr>
        <w:tabs>
          <w:tab w:val="left" w:pos="830"/>
          <w:tab w:val="left" w:pos="831"/>
        </w:tabs>
        <w:spacing w:line="256" w:lineRule="auto"/>
        <w:ind w:left="830" w:right="709" w:hanging="361"/>
        <w:rPr/>
      </w:pPr>
      <w:r w:rsidDel="00000000" w:rsidR="00000000" w:rsidRPr="00000000">
        <w:rPr>
          <w:color w:val="000000"/>
          <w:rtl w:val="0"/>
        </w:rPr>
        <w:t xml:space="preserve">To work with all staff to uphold the school’s expectations of ‘Be kind, be safe and be responsible’ thus creating a safe, calm place to play and learn.</w:t>
      </w:r>
      <w:r w:rsidDel="00000000" w:rsidR="00000000" w:rsidRPr="00000000">
        <w:rPr>
          <w:rtl w:val="0"/>
        </w:rPr>
      </w:r>
    </w:p>
    <w:p w:rsidR="00000000" w:rsidDel="00000000" w:rsidP="00000000" w:rsidRDefault="00000000" w:rsidRPr="00000000" w14:paraId="0000000A">
      <w:pPr>
        <w:numPr>
          <w:ilvl w:val="0"/>
          <w:numId w:val="8"/>
        </w:numPr>
        <w:pBdr>
          <w:top w:space="0" w:sz="0" w:val="nil"/>
          <w:left w:space="0" w:sz="0" w:val="nil"/>
          <w:bottom w:space="0" w:sz="0" w:val="nil"/>
          <w:right w:space="0" w:sz="0" w:val="nil"/>
          <w:between w:space="0" w:sz="0" w:val="nil"/>
        </w:pBdr>
        <w:tabs>
          <w:tab w:val="left" w:pos="830"/>
          <w:tab w:val="left" w:pos="831"/>
        </w:tabs>
        <w:spacing w:before="16" w:line="256" w:lineRule="auto"/>
        <w:ind w:left="830" w:right="708" w:hanging="361"/>
        <w:rPr/>
      </w:pPr>
      <w:r w:rsidDel="00000000" w:rsidR="00000000" w:rsidRPr="00000000">
        <w:rPr>
          <w:color w:val="000000"/>
          <w:rtl w:val="0"/>
        </w:rPr>
        <w:t xml:space="preserve">Provide support and guidance to ensure that staff have the skills, knowledge and understanding to provide a consistent approach</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color w:val="000000"/>
          <w:sz w:val="25"/>
          <w:szCs w:val="25"/>
        </w:rPr>
      </w:pPr>
      <w:r w:rsidDel="00000000" w:rsidR="00000000" w:rsidRPr="00000000">
        <w:rPr>
          <w:rtl w:val="0"/>
        </w:rPr>
      </w:r>
    </w:p>
    <w:p w:rsidR="00000000" w:rsidDel="00000000" w:rsidP="00000000" w:rsidRDefault="00000000" w:rsidRPr="00000000" w14:paraId="0000000C">
      <w:pPr>
        <w:ind w:left="109" w:firstLine="0"/>
        <w:rPr/>
      </w:pPr>
      <w:r w:rsidDel="00000000" w:rsidR="00000000" w:rsidRPr="00000000">
        <w:rPr>
          <w:b w:val="1"/>
          <w:rtl w:val="0"/>
        </w:rPr>
        <w:t xml:space="preserve">Reports to:  </w:t>
      </w:r>
      <w:r w:rsidDel="00000000" w:rsidR="00000000" w:rsidRPr="00000000">
        <w:rPr>
          <w:rtl w:val="0"/>
        </w:rPr>
        <w:t xml:space="preserve">Headteacher</w:t>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sz w:val="25"/>
          <w:szCs w:val="25"/>
        </w:rPr>
      </w:pPr>
      <w:r w:rsidDel="00000000" w:rsidR="00000000" w:rsidRPr="00000000">
        <w:rPr>
          <w:rtl w:val="0"/>
        </w:rPr>
      </w:r>
    </w:p>
    <w:p w:rsidR="00000000" w:rsidDel="00000000" w:rsidP="00000000" w:rsidRDefault="00000000" w:rsidRPr="00000000" w14:paraId="0000000E">
      <w:pPr>
        <w:pStyle w:val="Heading1"/>
        <w:ind w:firstLine="109"/>
        <w:rPr/>
      </w:pPr>
      <w:r w:rsidDel="00000000" w:rsidR="00000000" w:rsidRPr="00000000">
        <w:rPr>
          <w:rtl w:val="0"/>
        </w:rPr>
        <w:t xml:space="preserve">Key Responsibilities and Accountabilities:</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6" w:lineRule="auto"/>
        <w:rPr>
          <w:b w:val="1"/>
          <w:color w:val="000000"/>
          <w:sz w:val="31"/>
          <w:szCs w:val="31"/>
        </w:rPr>
      </w:pPr>
      <w:r w:rsidDel="00000000" w:rsidR="00000000" w:rsidRPr="00000000">
        <w:rPr>
          <w:rtl w:val="0"/>
        </w:rPr>
      </w:r>
    </w:p>
    <w:p w:rsidR="00000000" w:rsidDel="00000000" w:rsidP="00000000" w:rsidRDefault="00000000" w:rsidRPr="00000000" w14:paraId="00000010">
      <w:pPr>
        <w:spacing w:before="1" w:lineRule="auto"/>
        <w:ind w:left="109" w:firstLine="0"/>
        <w:rPr>
          <w:b w:val="1"/>
        </w:rPr>
      </w:pPr>
      <w:r w:rsidDel="00000000" w:rsidR="00000000" w:rsidRPr="00000000">
        <w:rPr>
          <w:b w:val="1"/>
          <w:rtl w:val="0"/>
        </w:rPr>
        <w:t xml:space="preserve">Leadership:</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1" w:lineRule="auto"/>
        <w:rPr>
          <w:b w:val="1"/>
          <w:color w:val="000000"/>
          <w:sz w:val="24"/>
          <w:szCs w:val="24"/>
        </w:rPr>
      </w:pPr>
      <w:r w:rsidDel="00000000" w:rsidR="00000000" w:rsidRPr="00000000">
        <w:rPr>
          <w:rtl w:val="0"/>
        </w:rPr>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tabs>
          <w:tab w:val="left" w:pos="830"/>
          <w:tab w:val="left" w:pos="831"/>
        </w:tabs>
        <w:ind w:left="830" w:hanging="361"/>
        <w:rPr/>
      </w:pPr>
      <w:r w:rsidDel="00000000" w:rsidR="00000000" w:rsidRPr="00000000">
        <w:rPr>
          <w:color w:val="000000"/>
          <w:rtl w:val="0"/>
        </w:rPr>
        <w:t xml:space="preserve">Working within the Senior Leadership Team</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color w:val="000000"/>
          <w:sz w:val="25"/>
          <w:szCs w:val="25"/>
        </w:rPr>
      </w:pPr>
      <w:r w:rsidDel="00000000" w:rsidR="00000000" w:rsidRPr="00000000">
        <w:rPr>
          <w:rtl w:val="0"/>
        </w:rPr>
      </w:r>
    </w:p>
    <w:p w:rsidR="00000000" w:rsidDel="00000000" w:rsidP="00000000" w:rsidRDefault="00000000" w:rsidRPr="00000000" w14:paraId="00000014">
      <w:pPr>
        <w:pStyle w:val="Heading1"/>
        <w:ind w:firstLine="109"/>
        <w:rPr/>
      </w:pPr>
      <w:r w:rsidDel="00000000" w:rsidR="00000000" w:rsidRPr="00000000">
        <w:rPr>
          <w:rtl w:val="0"/>
        </w:rPr>
        <w:t xml:space="preserve">Support for Pupils:</w:t>
      </w:r>
    </w:p>
    <w:p w:rsidR="00000000" w:rsidDel="00000000" w:rsidP="00000000" w:rsidRDefault="00000000" w:rsidRPr="00000000" w14:paraId="00000015">
      <w:pPr>
        <w:pBdr>
          <w:top w:space="0" w:sz="0" w:val="nil"/>
          <w:left w:space="0" w:sz="0" w:val="nil"/>
          <w:bottom w:space="0" w:sz="0" w:val="nil"/>
          <w:right w:space="0" w:sz="0" w:val="nil"/>
          <w:between w:space="0" w:sz="0" w:val="nil"/>
        </w:pBdr>
        <w:rPr>
          <w:b w:val="1"/>
          <w:color w:val="000000"/>
          <w:sz w:val="25"/>
          <w:szCs w:val="25"/>
        </w:rPr>
      </w:pPr>
      <w:r w:rsidDel="00000000" w:rsidR="00000000" w:rsidRPr="00000000">
        <w:rPr>
          <w:rtl w:val="0"/>
        </w:rPr>
      </w:r>
    </w:p>
    <w:p w:rsidR="00000000" w:rsidDel="00000000" w:rsidP="00000000" w:rsidRDefault="00000000" w:rsidRPr="00000000" w14:paraId="00000016">
      <w:pPr>
        <w:numPr>
          <w:ilvl w:val="0"/>
          <w:numId w:val="8"/>
        </w:numPr>
        <w:pBdr>
          <w:top w:space="0" w:sz="0" w:val="nil"/>
          <w:left w:space="0" w:sz="0" w:val="nil"/>
          <w:bottom w:space="0" w:sz="0" w:val="nil"/>
          <w:right w:space="0" w:sz="0" w:val="nil"/>
          <w:between w:space="0" w:sz="0" w:val="nil"/>
        </w:pBdr>
        <w:tabs>
          <w:tab w:val="left" w:pos="830"/>
          <w:tab w:val="left" w:pos="831"/>
        </w:tabs>
        <w:spacing w:line="300" w:lineRule="auto"/>
        <w:ind w:left="830" w:right="378" w:hanging="361"/>
        <w:rPr/>
      </w:pPr>
      <w:r w:rsidDel="00000000" w:rsidR="00000000" w:rsidRPr="00000000">
        <w:rPr>
          <w:color w:val="000000"/>
          <w:rtl w:val="0"/>
        </w:rPr>
        <w:t xml:space="preserve">To support and assist pupils in managing their behaviour and in achieving their social and behavioural targets both in and outside the classroom.</w:t>
      </w:r>
      <w:r w:rsidDel="00000000" w:rsidR="00000000" w:rsidRPr="00000000">
        <w:rPr>
          <w:rtl w:val="0"/>
        </w:rPr>
      </w:r>
    </w:p>
    <w:p w:rsidR="00000000" w:rsidDel="00000000" w:rsidP="00000000" w:rsidRDefault="00000000" w:rsidRPr="00000000" w14:paraId="00000017">
      <w:pPr>
        <w:numPr>
          <w:ilvl w:val="0"/>
          <w:numId w:val="8"/>
        </w:numPr>
        <w:pBdr>
          <w:top w:space="0" w:sz="0" w:val="nil"/>
          <w:left w:space="0" w:sz="0" w:val="nil"/>
          <w:bottom w:space="0" w:sz="0" w:val="nil"/>
          <w:right w:space="0" w:sz="0" w:val="nil"/>
          <w:between w:space="0" w:sz="0" w:val="nil"/>
        </w:pBdr>
        <w:tabs>
          <w:tab w:val="left" w:pos="830"/>
          <w:tab w:val="left" w:pos="831"/>
        </w:tabs>
        <w:spacing w:line="300" w:lineRule="auto"/>
        <w:ind w:left="830" w:right="1186" w:hanging="361"/>
        <w:rPr/>
      </w:pPr>
      <w:r w:rsidDel="00000000" w:rsidR="00000000" w:rsidRPr="00000000">
        <w:rPr>
          <w:color w:val="000000"/>
          <w:rtl w:val="0"/>
        </w:rPr>
        <w:t xml:space="preserve">To assist individual pupils experiencing difficulties in managing their behaviour by supporting them within and outside the classroom with their social group.</w:t>
      </w:r>
      <w:r w:rsidDel="00000000" w:rsidR="00000000" w:rsidRPr="00000000">
        <w:rPr>
          <w:rtl w:val="0"/>
        </w:rPr>
      </w:r>
    </w:p>
    <w:p w:rsidR="00000000" w:rsidDel="00000000" w:rsidP="00000000" w:rsidRDefault="00000000" w:rsidRPr="00000000" w14:paraId="00000018">
      <w:pPr>
        <w:numPr>
          <w:ilvl w:val="0"/>
          <w:numId w:val="8"/>
        </w:numPr>
        <w:pBdr>
          <w:top w:space="0" w:sz="0" w:val="nil"/>
          <w:left w:space="0" w:sz="0" w:val="nil"/>
          <w:bottom w:space="0" w:sz="0" w:val="nil"/>
          <w:right w:space="0" w:sz="0" w:val="nil"/>
          <w:between w:space="0" w:sz="0" w:val="nil"/>
        </w:pBdr>
        <w:tabs>
          <w:tab w:val="left" w:pos="830"/>
          <w:tab w:val="left" w:pos="831"/>
        </w:tabs>
        <w:spacing w:line="300" w:lineRule="auto"/>
        <w:ind w:left="830" w:right="1431" w:hanging="361"/>
        <w:rPr/>
      </w:pPr>
      <w:r w:rsidDel="00000000" w:rsidR="00000000" w:rsidRPr="00000000">
        <w:rPr>
          <w:color w:val="000000"/>
          <w:rtl w:val="0"/>
        </w:rPr>
        <w:t xml:space="preserve">To assist pupils back into the classroom/social group when they have self -regulated.</w:t>
      </w:r>
      <w:r w:rsidDel="00000000" w:rsidR="00000000" w:rsidRPr="00000000">
        <w:rPr>
          <w:rtl w:val="0"/>
        </w:rPr>
      </w:r>
    </w:p>
    <w:p w:rsidR="00000000" w:rsidDel="00000000" w:rsidP="00000000" w:rsidRDefault="00000000" w:rsidRPr="00000000" w14:paraId="00000019">
      <w:pPr>
        <w:numPr>
          <w:ilvl w:val="0"/>
          <w:numId w:val="8"/>
        </w:numPr>
        <w:pBdr>
          <w:top w:space="0" w:sz="0" w:val="nil"/>
          <w:left w:space="0" w:sz="0" w:val="nil"/>
          <w:bottom w:space="0" w:sz="0" w:val="nil"/>
          <w:right w:space="0" w:sz="0" w:val="nil"/>
          <w:between w:space="0" w:sz="0" w:val="nil"/>
        </w:pBdr>
        <w:tabs>
          <w:tab w:val="left" w:pos="830"/>
          <w:tab w:val="left" w:pos="831"/>
        </w:tabs>
        <w:spacing w:line="300" w:lineRule="auto"/>
        <w:ind w:left="830" w:right="415" w:hanging="361"/>
        <w:rPr/>
      </w:pPr>
      <w:r w:rsidDel="00000000" w:rsidR="00000000" w:rsidRPr="00000000">
        <w:rPr>
          <w:color w:val="000000"/>
          <w:rtl w:val="0"/>
        </w:rPr>
        <w:t xml:space="preserve">To set a good example to pupils </w:t>
      </w:r>
      <w:r w:rsidDel="00000000" w:rsidR="00000000" w:rsidRPr="00000000">
        <w:rPr>
          <w:rtl w:val="0"/>
        </w:rPr>
        <w:t xml:space="preserve">through their own</w:t>
      </w:r>
      <w:r w:rsidDel="00000000" w:rsidR="00000000" w:rsidRPr="00000000">
        <w:rPr>
          <w:color w:val="000000"/>
          <w:rtl w:val="0"/>
        </w:rPr>
        <w:t xml:space="preserve"> presentation and personal and professional conduct.</w:t>
      </w:r>
      <w:r w:rsidDel="00000000" w:rsidR="00000000" w:rsidRPr="00000000">
        <w:rPr>
          <w:rtl w:val="0"/>
        </w:rPr>
      </w:r>
    </w:p>
    <w:p w:rsidR="00000000" w:rsidDel="00000000" w:rsidP="00000000" w:rsidRDefault="00000000" w:rsidRPr="00000000" w14:paraId="0000001A">
      <w:pPr>
        <w:numPr>
          <w:ilvl w:val="0"/>
          <w:numId w:val="8"/>
        </w:numPr>
        <w:pBdr>
          <w:top w:space="0" w:sz="0" w:val="nil"/>
          <w:left w:space="0" w:sz="0" w:val="nil"/>
          <w:bottom w:space="0" w:sz="0" w:val="nil"/>
          <w:right w:space="0" w:sz="0" w:val="nil"/>
          <w:between w:space="0" w:sz="0" w:val="nil"/>
        </w:pBdr>
        <w:tabs>
          <w:tab w:val="left" w:pos="830"/>
          <w:tab w:val="left" w:pos="831"/>
        </w:tabs>
        <w:spacing w:line="300" w:lineRule="auto"/>
        <w:ind w:left="830" w:right="489" w:hanging="361"/>
        <w:rPr/>
      </w:pPr>
      <w:r w:rsidDel="00000000" w:rsidR="00000000" w:rsidRPr="00000000">
        <w:rPr>
          <w:color w:val="000000"/>
          <w:rtl w:val="0"/>
        </w:rPr>
        <w:t xml:space="preserve">To write individual personalised plans and provide support which best meets the learners needs.</w:t>
      </w:r>
      <w:r w:rsidDel="00000000" w:rsidR="00000000" w:rsidRPr="00000000">
        <w:rPr>
          <w:rtl w:val="0"/>
        </w:rPr>
      </w:r>
    </w:p>
    <w:p w:rsidR="00000000" w:rsidDel="00000000" w:rsidP="00000000" w:rsidRDefault="00000000" w:rsidRPr="00000000" w14:paraId="0000001B">
      <w:pPr>
        <w:numPr>
          <w:ilvl w:val="0"/>
          <w:numId w:val="8"/>
        </w:numPr>
        <w:pBdr>
          <w:top w:space="0" w:sz="0" w:val="nil"/>
          <w:left w:space="0" w:sz="0" w:val="nil"/>
          <w:bottom w:space="0" w:sz="0" w:val="nil"/>
          <w:right w:space="0" w:sz="0" w:val="nil"/>
          <w:between w:space="0" w:sz="0" w:val="nil"/>
        </w:pBdr>
        <w:tabs>
          <w:tab w:val="left" w:pos="891"/>
          <w:tab w:val="left" w:pos="892"/>
        </w:tabs>
        <w:spacing w:line="251" w:lineRule="auto"/>
        <w:ind w:left="891" w:hanging="422"/>
        <w:rPr/>
      </w:pPr>
      <w:r w:rsidDel="00000000" w:rsidR="00000000" w:rsidRPr="00000000">
        <w:rPr>
          <w:color w:val="000000"/>
          <w:rtl w:val="0"/>
        </w:rPr>
        <w:t xml:space="preserve">To complete regular action plans and progress reviews with relevant adults and pupils.</w:t>
      </w:r>
      <w:r w:rsidDel="00000000" w:rsidR="00000000" w:rsidRPr="00000000">
        <w:rPr>
          <w:rtl w:val="0"/>
        </w:rPr>
      </w:r>
    </w:p>
    <w:p w:rsidR="00000000" w:rsidDel="00000000" w:rsidP="00000000" w:rsidRDefault="00000000" w:rsidRPr="00000000" w14:paraId="0000001C">
      <w:pPr>
        <w:numPr>
          <w:ilvl w:val="0"/>
          <w:numId w:val="8"/>
        </w:numPr>
        <w:pBdr>
          <w:top w:space="0" w:sz="0" w:val="nil"/>
          <w:left w:space="0" w:sz="0" w:val="nil"/>
          <w:bottom w:space="0" w:sz="0" w:val="nil"/>
          <w:right w:space="0" w:sz="0" w:val="nil"/>
          <w:between w:space="0" w:sz="0" w:val="nil"/>
        </w:pBdr>
        <w:tabs>
          <w:tab w:val="left" w:pos="830"/>
          <w:tab w:val="left" w:pos="831"/>
        </w:tabs>
        <w:spacing w:before="53" w:line="300" w:lineRule="auto"/>
        <w:ind w:left="830" w:right="953" w:hanging="361"/>
        <w:rPr/>
      </w:pPr>
      <w:r w:rsidDel="00000000" w:rsidR="00000000" w:rsidRPr="00000000">
        <w:rPr>
          <w:color w:val="000000"/>
          <w:rtl w:val="0"/>
        </w:rPr>
        <w:t xml:space="preserve">To maintain good attendance of learners at one to one sessions and liaise with staff regarding attendance issues.</w:t>
      </w:r>
      <w:r w:rsidDel="00000000" w:rsidR="00000000" w:rsidRPr="00000000">
        <w:rPr>
          <w:rtl w:val="0"/>
        </w:rPr>
      </w:r>
    </w:p>
    <w:p w:rsidR="00000000" w:rsidDel="00000000" w:rsidP="00000000" w:rsidRDefault="00000000" w:rsidRPr="00000000" w14:paraId="0000001D">
      <w:pPr>
        <w:numPr>
          <w:ilvl w:val="0"/>
          <w:numId w:val="8"/>
        </w:numPr>
        <w:pBdr>
          <w:top w:space="0" w:sz="0" w:val="nil"/>
          <w:left w:space="0" w:sz="0" w:val="nil"/>
          <w:bottom w:space="0" w:sz="0" w:val="nil"/>
          <w:right w:space="0" w:sz="0" w:val="nil"/>
          <w:between w:space="0" w:sz="0" w:val="nil"/>
        </w:pBdr>
        <w:ind w:left="830" w:hanging="361"/>
        <w:rPr/>
      </w:pPr>
      <w:r w:rsidDel="00000000" w:rsidR="00000000" w:rsidRPr="00000000">
        <w:rPr>
          <w:color w:val="000000"/>
          <w:rtl w:val="0"/>
        </w:rPr>
        <w:t xml:space="preserve">To provide pastoral support to learners to ensure their overall health and well-being. E.g. providing emotional support, encouragement and building self-esteem.</w:t>
      </w:r>
      <w:r w:rsidDel="00000000" w:rsidR="00000000" w:rsidRPr="00000000">
        <w:rPr>
          <w:rtl w:val="0"/>
        </w:rPr>
      </w:r>
    </w:p>
    <w:p w:rsidR="00000000" w:rsidDel="00000000" w:rsidP="00000000" w:rsidRDefault="00000000" w:rsidRPr="00000000" w14:paraId="0000001E">
      <w:pPr>
        <w:numPr>
          <w:ilvl w:val="0"/>
          <w:numId w:val="8"/>
        </w:numPr>
        <w:pBdr>
          <w:top w:space="0" w:sz="0" w:val="nil"/>
          <w:left w:space="0" w:sz="0" w:val="nil"/>
          <w:bottom w:space="0" w:sz="0" w:val="nil"/>
          <w:right w:space="0" w:sz="0" w:val="nil"/>
          <w:between w:space="0" w:sz="0" w:val="nil"/>
        </w:pBdr>
        <w:tabs>
          <w:tab w:val="left" w:pos="830"/>
          <w:tab w:val="left" w:pos="831"/>
        </w:tabs>
        <w:spacing w:before="63" w:line="300" w:lineRule="auto"/>
        <w:ind w:left="830" w:right="354" w:hanging="361"/>
        <w:rPr/>
      </w:pPr>
      <w:r w:rsidDel="00000000" w:rsidR="00000000" w:rsidRPr="00000000">
        <w:rPr>
          <w:color w:val="000000"/>
          <w:rtl w:val="0"/>
        </w:rPr>
        <w:t xml:space="preserve">To keep up to date with current developments in supporting students who face challenges in learning and social emotional development.</w:t>
      </w:r>
      <w:r w:rsidDel="00000000" w:rsidR="00000000" w:rsidRPr="00000000">
        <w:rPr>
          <w:rtl w:val="0"/>
        </w:rPr>
      </w:r>
    </w:p>
    <w:p w:rsidR="00000000" w:rsidDel="00000000" w:rsidP="00000000" w:rsidRDefault="00000000" w:rsidRPr="00000000" w14:paraId="0000001F">
      <w:pPr>
        <w:numPr>
          <w:ilvl w:val="0"/>
          <w:numId w:val="8"/>
        </w:numPr>
        <w:pBdr>
          <w:top w:space="0" w:sz="0" w:val="nil"/>
          <w:left w:space="0" w:sz="0" w:val="nil"/>
          <w:bottom w:space="0" w:sz="0" w:val="nil"/>
          <w:right w:space="0" w:sz="0" w:val="nil"/>
          <w:between w:space="0" w:sz="0" w:val="nil"/>
        </w:pBdr>
        <w:tabs>
          <w:tab w:val="left" w:pos="830"/>
          <w:tab w:val="left" w:pos="831"/>
        </w:tabs>
        <w:spacing w:line="251" w:lineRule="auto"/>
        <w:ind w:left="830" w:hanging="361"/>
        <w:rPr/>
      </w:pPr>
      <w:r w:rsidDel="00000000" w:rsidR="00000000" w:rsidRPr="00000000">
        <w:rPr>
          <w:color w:val="000000"/>
          <w:rtl w:val="0"/>
        </w:rPr>
        <w:t xml:space="preserve">To actively participate in team training events/meetings and share good practice.</w:t>
      </w:r>
      <w:r w:rsidDel="00000000" w:rsidR="00000000" w:rsidRPr="00000000">
        <w:rPr>
          <w:rtl w:val="0"/>
        </w:rPr>
      </w:r>
    </w:p>
    <w:p w:rsidR="00000000" w:rsidDel="00000000" w:rsidP="00000000" w:rsidRDefault="00000000" w:rsidRPr="00000000" w14:paraId="00000020">
      <w:pPr>
        <w:numPr>
          <w:ilvl w:val="0"/>
          <w:numId w:val="8"/>
        </w:numPr>
        <w:pBdr>
          <w:top w:space="0" w:sz="0" w:val="nil"/>
          <w:left w:space="0" w:sz="0" w:val="nil"/>
          <w:bottom w:space="0" w:sz="0" w:val="nil"/>
          <w:right w:space="0" w:sz="0" w:val="nil"/>
          <w:between w:space="0" w:sz="0" w:val="nil"/>
        </w:pBdr>
        <w:tabs>
          <w:tab w:val="left" w:pos="830"/>
          <w:tab w:val="left" w:pos="831"/>
        </w:tabs>
        <w:spacing w:line="300" w:lineRule="auto"/>
        <w:ind w:left="830" w:right="587" w:hanging="361"/>
        <w:rPr/>
      </w:pPr>
      <w:r w:rsidDel="00000000" w:rsidR="00000000" w:rsidRPr="00000000">
        <w:rPr>
          <w:color w:val="000000"/>
          <w:rtl w:val="0"/>
        </w:rPr>
        <w:t xml:space="preserve">To guide pupils in a manner which will maximise their individual potential by adapting to their needs.</w:t>
      </w:r>
      <w:r w:rsidDel="00000000" w:rsidR="00000000" w:rsidRPr="00000000">
        <w:rPr>
          <w:rtl w:val="0"/>
        </w:rPr>
      </w:r>
    </w:p>
    <w:p w:rsidR="00000000" w:rsidDel="00000000" w:rsidP="00000000" w:rsidRDefault="00000000" w:rsidRPr="00000000" w14:paraId="00000021">
      <w:pPr>
        <w:numPr>
          <w:ilvl w:val="0"/>
          <w:numId w:val="8"/>
        </w:numPr>
        <w:pBdr>
          <w:top w:space="0" w:sz="0" w:val="nil"/>
          <w:left w:space="0" w:sz="0" w:val="nil"/>
          <w:bottom w:space="0" w:sz="0" w:val="nil"/>
          <w:right w:space="0" w:sz="0" w:val="nil"/>
          <w:between w:space="0" w:sz="0" w:val="nil"/>
        </w:pBdr>
        <w:tabs>
          <w:tab w:val="left" w:pos="830"/>
          <w:tab w:val="left" w:pos="831"/>
        </w:tabs>
        <w:spacing w:line="300" w:lineRule="auto"/>
        <w:ind w:left="830" w:right="587" w:hanging="361"/>
        <w:rPr/>
      </w:pPr>
      <w:r w:rsidDel="00000000" w:rsidR="00000000" w:rsidRPr="00000000">
        <w:rPr>
          <w:color w:val="000000"/>
          <w:rtl w:val="0"/>
        </w:rPr>
        <w:t xml:space="preserve">To ensure good transition arrangements are in place for vulnerable pupils.</w:t>
      </w:r>
      <w:r w:rsidDel="00000000" w:rsidR="00000000" w:rsidRPr="00000000">
        <w:rPr>
          <w:rtl w:val="0"/>
        </w:rPr>
      </w:r>
    </w:p>
    <w:p w:rsidR="00000000" w:rsidDel="00000000" w:rsidP="00000000" w:rsidRDefault="00000000" w:rsidRPr="00000000" w14:paraId="00000022">
      <w:pPr>
        <w:tabs>
          <w:tab w:val="left" w:pos="830"/>
          <w:tab w:val="left" w:pos="831"/>
        </w:tabs>
        <w:spacing w:line="300" w:lineRule="auto"/>
        <w:ind w:right="587"/>
        <w:rPr/>
      </w:pPr>
      <w:r w:rsidDel="00000000" w:rsidR="00000000" w:rsidRPr="00000000">
        <w:rPr>
          <w:rtl w:val="0"/>
        </w:rPr>
      </w:r>
    </w:p>
    <w:p w:rsidR="00000000" w:rsidDel="00000000" w:rsidP="00000000" w:rsidRDefault="00000000" w:rsidRPr="00000000" w14:paraId="00000023">
      <w:pPr>
        <w:tabs>
          <w:tab w:val="left" w:pos="830"/>
          <w:tab w:val="left" w:pos="831"/>
        </w:tabs>
        <w:spacing w:line="300" w:lineRule="auto"/>
        <w:ind w:right="587"/>
        <w:rPr/>
      </w:pPr>
      <w:r w:rsidDel="00000000" w:rsidR="00000000" w:rsidRPr="00000000">
        <w:rPr>
          <w:rtl w:val="0"/>
        </w:rPr>
      </w:r>
    </w:p>
    <w:p w:rsidR="00000000" w:rsidDel="00000000" w:rsidP="00000000" w:rsidRDefault="00000000" w:rsidRPr="00000000" w14:paraId="00000024">
      <w:pPr>
        <w:tabs>
          <w:tab w:val="left" w:pos="830"/>
          <w:tab w:val="left" w:pos="831"/>
        </w:tabs>
        <w:spacing w:line="300" w:lineRule="auto"/>
        <w:ind w:right="587"/>
        <w:rPr/>
      </w:pPr>
      <w:r w:rsidDel="00000000" w:rsidR="00000000" w:rsidRPr="00000000">
        <w:rPr>
          <w:rtl w:val="0"/>
        </w:rPr>
      </w:r>
    </w:p>
    <w:p w:rsidR="00000000" w:rsidDel="00000000" w:rsidP="00000000" w:rsidRDefault="00000000" w:rsidRPr="00000000" w14:paraId="00000025">
      <w:pPr>
        <w:pStyle w:val="Heading1"/>
        <w:ind w:firstLine="109"/>
        <w:rPr/>
      </w:pPr>
      <w:r w:rsidDel="00000000" w:rsidR="00000000" w:rsidRPr="00000000">
        <w:rPr>
          <w:rtl w:val="0"/>
        </w:rPr>
        <w:t xml:space="preserve">Learning</w:t>
      </w:r>
    </w:p>
    <w:p w:rsidR="00000000" w:rsidDel="00000000" w:rsidP="00000000" w:rsidRDefault="00000000" w:rsidRPr="00000000" w14:paraId="00000026">
      <w:pPr>
        <w:pBdr>
          <w:top w:space="0" w:sz="0" w:val="nil"/>
          <w:left w:space="0" w:sz="0" w:val="nil"/>
          <w:bottom w:space="0" w:sz="0" w:val="nil"/>
          <w:right w:space="0" w:sz="0" w:val="nil"/>
          <w:between w:space="0" w:sz="0" w:val="nil"/>
        </w:pBdr>
        <w:rPr>
          <w:b w:val="1"/>
          <w:color w:val="000000"/>
          <w:sz w:val="25"/>
          <w:szCs w:val="25"/>
        </w:rPr>
      </w:pPr>
      <w:r w:rsidDel="00000000" w:rsidR="00000000" w:rsidRPr="00000000">
        <w:rPr>
          <w:rtl w:val="0"/>
        </w:rPr>
      </w:r>
    </w:p>
    <w:p w:rsidR="00000000" w:rsidDel="00000000" w:rsidP="00000000" w:rsidRDefault="00000000" w:rsidRPr="00000000" w14:paraId="00000027">
      <w:pPr>
        <w:numPr>
          <w:ilvl w:val="0"/>
          <w:numId w:val="8"/>
        </w:numPr>
        <w:pBdr>
          <w:top w:space="0" w:sz="0" w:val="nil"/>
          <w:left w:space="0" w:sz="0" w:val="nil"/>
          <w:bottom w:space="0" w:sz="0" w:val="nil"/>
          <w:right w:space="0" w:sz="0" w:val="nil"/>
          <w:between w:space="0" w:sz="0" w:val="nil"/>
        </w:pBdr>
        <w:tabs>
          <w:tab w:val="left" w:pos="785"/>
          <w:tab w:val="left" w:pos="786"/>
        </w:tabs>
        <w:spacing w:line="256" w:lineRule="auto"/>
        <w:ind w:left="785" w:right="583" w:hanging="361"/>
        <w:rPr/>
      </w:pPr>
      <w:r w:rsidDel="00000000" w:rsidR="00000000" w:rsidRPr="00000000">
        <w:rPr>
          <w:color w:val="000000"/>
          <w:rtl w:val="0"/>
        </w:rPr>
        <w:t xml:space="preserve">Liaise with teachers to adapt and prepare lessons and activities.</w:t>
      </w:r>
      <w:r w:rsidDel="00000000" w:rsidR="00000000" w:rsidRPr="00000000">
        <w:rPr>
          <w:rtl w:val="0"/>
        </w:rPr>
      </w:r>
    </w:p>
    <w:p w:rsidR="00000000" w:rsidDel="00000000" w:rsidP="00000000" w:rsidRDefault="00000000" w:rsidRPr="00000000" w14:paraId="00000028">
      <w:pPr>
        <w:numPr>
          <w:ilvl w:val="0"/>
          <w:numId w:val="8"/>
        </w:numPr>
        <w:pBdr>
          <w:top w:space="0" w:sz="0" w:val="nil"/>
          <w:left w:space="0" w:sz="0" w:val="nil"/>
          <w:bottom w:space="0" w:sz="0" w:val="nil"/>
          <w:right w:space="0" w:sz="0" w:val="nil"/>
          <w:between w:space="0" w:sz="0" w:val="nil"/>
        </w:pBdr>
        <w:tabs>
          <w:tab w:val="left" w:pos="785"/>
          <w:tab w:val="left" w:pos="786"/>
        </w:tabs>
        <w:spacing w:line="252.00000000000003" w:lineRule="auto"/>
        <w:ind w:left="785" w:hanging="361"/>
        <w:rPr/>
      </w:pPr>
      <w:r w:rsidDel="00000000" w:rsidR="00000000" w:rsidRPr="00000000">
        <w:rPr>
          <w:color w:val="000000"/>
          <w:rtl w:val="0"/>
        </w:rPr>
        <w:t xml:space="preserve">Provide feedback in line with the Feedback policy including uploading learning to Tapestry is appropriate.</w:t>
      </w:r>
      <w:r w:rsidDel="00000000" w:rsidR="00000000" w:rsidRPr="00000000">
        <w:rPr>
          <w:rtl w:val="0"/>
        </w:rPr>
      </w:r>
    </w:p>
    <w:p w:rsidR="00000000" w:rsidDel="00000000" w:rsidP="00000000" w:rsidRDefault="00000000" w:rsidRPr="00000000" w14:paraId="00000029">
      <w:pPr>
        <w:numPr>
          <w:ilvl w:val="0"/>
          <w:numId w:val="8"/>
        </w:numPr>
        <w:pBdr>
          <w:top w:space="0" w:sz="0" w:val="nil"/>
          <w:left w:space="0" w:sz="0" w:val="nil"/>
          <w:bottom w:space="0" w:sz="0" w:val="nil"/>
          <w:right w:space="0" w:sz="0" w:val="nil"/>
          <w:between w:space="0" w:sz="0" w:val="nil"/>
        </w:pBdr>
        <w:tabs>
          <w:tab w:val="left" w:pos="785"/>
          <w:tab w:val="left" w:pos="786"/>
        </w:tabs>
        <w:spacing w:before="18" w:line="256" w:lineRule="auto"/>
        <w:ind w:left="785" w:right="485" w:hanging="361"/>
        <w:rPr/>
      </w:pPr>
      <w:r w:rsidDel="00000000" w:rsidR="00000000" w:rsidRPr="00000000">
        <w:rPr>
          <w:color w:val="000000"/>
          <w:rtl w:val="0"/>
        </w:rPr>
        <w:t xml:space="preserve">Monitor pupil progress and give specific feedback to the teacher e.g. progress towards ISP targets.</w:t>
      </w:r>
      <w:r w:rsidDel="00000000" w:rsidR="00000000" w:rsidRPr="00000000">
        <w:rPr>
          <w:rtl w:val="0"/>
        </w:rPr>
      </w:r>
    </w:p>
    <w:p w:rsidR="00000000" w:rsidDel="00000000" w:rsidP="00000000" w:rsidRDefault="00000000" w:rsidRPr="00000000" w14:paraId="0000002A">
      <w:pPr>
        <w:numPr>
          <w:ilvl w:val="0"/>
          <w:numId w:val="8"/>
        </w:numPr>
        <w:pBdr>
          <w:top w:space="0" w:sz="0" w:val="nil"/>
          <w:left w:space="0" w:sz="0" w:val="nil"/>
          <w:bottom w:space="0" w:sz="0" w:val="nil"/>
          <w:right w:space="0" w:sz="0" w:val="nil"/>
          <w:between w:space="0" w:sz="0" w:val="nil"/>
        </w:pBdr>
        <w:tabs>
          <w:tab w:val="left" w:pos="785"/>
          <w:tab w:val="left" w:pos="786"/>
        </w:tabs>
        <w:spacing w:line="252.00000000000003" w:lineRule="auto"/>
        <w:ind w:left="785" w:hanging="361"/>
        <w:rPr/>
      </w:pPr>
      <w:r w:rsidDel="00000000" w:rsidR="00000000" w:rsidRPr="00000000">
        <w:rPr>
          <w:color w:val="000000"/>
          <w:rtl w:val="0"/>
        </w:rPr>
        <w:t xml:space="preserve">Implement differentiated work to allow accessibility and challenge for pupils.</w:t>
      </w:r>
      <w:r w:rsidDel="00000000" w:rsidR="00000000" w:rsidRPr="00000000">
        <w:rPr>
          <w:rtl w:val="0"/>
        </w:rPr>
      </w:r>
    </w:p>
    <w:p w:rsidR="00000000" w:rsidDel="00000000" w:rsidP="00000000" w:rsidRDefault="00000000" w:rsidRPr="00000000" w14:paraId="0000002B">
      <w:pPr>
        <w:numPr>
          <w:ilvl w:val="0"/>
          <w:numId w:val="8"/>
        </w:numPr>
        <w:pBdr>
          <w:top w:space="0" w:sz="0" w:val="nil"/>
          <w:left w:space="0" w:sz="0" w:val="nil"/>
          <w:bottom w:space="0" w:sz="0" w:val="nil"/>
          <w:right w:space="0" w:sz="0" w:val="nil"/>
          <w:between w:space="0" w:sz="0" w:val="nil"/>
        </w:pBdr>
        <w:tabs>
          <w:tab w:val="left" w:pos="785"/>
          <w:tab w:val="left" w:pos="786"/>
        </w:tabs>
        <w:spacing w:before="17" w:lineRule="auto"/>
        <w:ind w:left="785" w:hanging="361"/>
        <w:rPr/>
      </w:pPr>
      <w:r w:rsidDel="00000000" w:rsidR="00000000" w:rsidRPr="00000000">
        <w:rPr>
          <w:color w:val="000000"/>
          <w:rtl w:val="0"/>
        </w:rPr>
        <w:t xml:space="preserve">Implement and support all policies.</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color w:val="000000"/>
          <w:sz w:val="25"/>
          <w:szCs w:val="25"/>
        </w:rPr>
      </w:pPr>
      <w:r w:rsidDel="00000000" w:rsidR="00000000" w:rsidRPr="00000000">
        <w:rPr>
          <w:rtl w:val="0"/>
        </w:rPr>
      </w:r>
    </w:p>
    <w:p w:rsidR="00000000" w:rsidDel="00000000" w:rsidP="00000000" w:rsidRDefault="00000000" w:rsidRPr="00000000" w14:paraId="0000002D">
      <w:pPr>
        <w:pStyle w:val="Heading1"/>
        <w:ind w:firstLine="109"/>
        <w:rPr/>
      </w:pPr>
      <w:r w:rsidDel="00000000" w:rsidR="00000000" w:rsidRPr="00000000">
        <w:rPr>
          <w:rtl w:val="0"/>
        </w:rPr>
        <w:t xml:space="preserve">Support for the School</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6" w:lineRule="auto"/>
        <w:rPr>
          <w:b w:val="1"/>
          <w:color w:val="000000"/>
          <w:sz w:val="31"/>
          <w:szCs w:val="31"/>
        </w:rPr>
      </w:pPr>
      <w:r w:rsidDel="00000000" w:rsidR="00000000" w:rsidRPr="00000000">
        <w:rPr>
          <w:rtl w:val="0"/>
        </w:rPr>
      </w:r>
    </w:p>
    <w:p w:rsidR="00000000" w:rsidDel="00000000" w:rsidP="00000000" w:rsidRDefault="00000000" w:rsidRPr="00000000" w14:paraId="0000002F">
      <w:pPr>
        <w:numPr>
          <w:ilvl w:val="0"/>
          <w:numId w:val="8"/>
        </w:numPr>
        <w:pBdr>
          <w:top w:space="0" w:sz="0" w:val="nil"/>
          <w:left w:space="0" w:sz="0" w:val="nil"/>
          <w:bottom w:space="0" w:sz="0" w:val="nil"/>
          <w:right w:space="0" w:sz="0" w:val="nil"/>
          <w:between w:space="0" w:sz="0" w:val="nil"/>
        </w:pBdr>
        <w:tabs>
          <w:tab w:val="left" w:pos="830"/>
          <w:tab w:val="left" w:pos="831"/>
        </w:tabs>
        <w:spacing w:line="256" w:lineRule="auto"/>
        <w:ind w:left="830" w:right="843" w:hanging="361"/>
        <w:rPr/>
      </w:pPr>
      <w:r w:rsidDel="00000000" w:rsidR="00000000" w:rsidRPr="00000000">
        <w:rPr>
          <w:color w:val="000000"/>
          <w:rtl w:val="0"/>
        </w:rPr>
        <w:t xml:space="preserve">To model good inclusive practice.</w:t>
      </w:r>
      <w:r w:rsidDel="00000000" w:rsidR="00000000" w:rsidRPr="00000000">
        <w:rPr>
          <w:rtl w:val="0"/>
        </w:rPr>
      </w:r>
    </w:p>
    <w:p w:rsidR="00000000" w:rsidDel="00000000" w:rsidP="00000000" w:rsidRDefault="00000000" w:rsidRPr="00000000" w14:paraId="00000030">
      <w:pPr>
        <w:numPr>
          <w:ilvl w:val="0"/>
          <w:numId w:val="8"/>
        </w:numPr>
        <w:pBdr>
          <w:top w:space="0" w:sz="0" w:val="nil"/>
          <w:left w:space="0" w:sz="0" w:val="nil"/>
          <w:bottom w:space="0" w:sz="0" w:val="nil"/>
          <w:right w:space="0" w:sz="0" w:val="nil"/>
          <w:between w:space="0" w:sz="0" w:val="nil"/>
        </w:pBdr>
        <w:tabs>
          <w:tab w:val="left" w:pos="830"/>
          <w:tab w:val="left" w:pos="831"/>
        </w:tabs>
        <w:spacing w:line="256" w:lineRule="auto"/>
        <w:ind w:left="830" w:right="843" w:hanging="361"/>
        <w:rPr/>
      </w:pPr>
      <w:r w:rsidDel="00000000" w:rsidR="00000000" w:rsidRPr="00000000">
        <w:rPr>
          <w:color w:val="000000"/>
          <w:rtl w:val="0"/>
        </w:rPr>
        <w:t xml:space="preserve">To ensure that support for positive relationships and behaviour management of pupils is consistent with the school’s policies and programmes; sharing good practice with colleagues. </w:t>
      </w:r>
      <w:r w:rsidDel="00000000" w:rsidR="00000000" w:rsidRPr="00000000">
        <w:rPr>
          <w:rtl w:val="0"/>
        </w:rPr>
      </w:r>
    </w:p>
    <w:p w:rsidR="00000000" w:rsidDel="00000000" w:rsidP="00000000" w:rsidRDefault="00000000" w:rsidRPr="00000000" w14:paraId="00000031">
      <w:pPr>
        <w:numPr>
          <w:ilvl w:val="0"/>
          <w:numId w:val="8"/>
        </w:numPr>
        <w:pBdr>
          <w:top w:space="0" w:sz="0" w:val="nil"/>
          <w:left w:space="0" w:sz="0" w:val="nil"/>
          <w:bottom w:space="0" w:sz="0" w:val="nil"/>
          <w:right w:space="0" w:sz="0" w:val="nil"/>
          <w:between w:space="0" w:sz="0" w:val="nil"/>
        </w:pBdr>
        <w:ind w:left="830" w:hanging="361"/>
        <w:rPr>
          <w:color w:val="000000"/>
        </w:rPr>
      </w:pPr>
      <w:r w:rsidDel="00000000" w:rsidR="00000000" w:rsidRPr="00000000">
        <w:rPr>
          <w:color w:val="000000"/>
          <w:rtl w:val="0"/>
        </w:rPr>
        <w:t xml:space="preserve">To assist in establishing good relationships with all staff, children, parents/carers and external professionals.</w:t>
      </w:r>
    </w:p>
    <w:p w:rsidR="00000000" w:rsidDel="00000000" w:rsidP="00000000" w:rsidRDefault="00000000" w:rsidRPr="00000000" w14:paraId="00000032">
      <w:pPr>
        <w:rPr>
          <w:sz w:val="23"/>
          <w:szCs w:val="23"/>
        </w:rPr>
      </w:pPr>
      <w:r w:rsidDel="00000000" w:rsidR="00000000" w:rsidRPr="00000000">
        <w:rPr>
          <w:rtl w:val="0"/>
        </w:rPr>
      </w:r>
    </w:p>
    <w:p w:rsidR="00000000" w:rsidDel="00000000" w:rsidP="00000000" w:rsidRDefault="00000000" w:rsidRPr="00000000" w14:paraId="00000033">
      <w:pPr>
        <w:pStyle w:val="Heading1"/>
        <w:ind w:firstLine="109"/>
        <w:rPr/>
      </w:pPr>
      <w:r w:rsidDel="00000000" w:rsidR="00000000" w:rsidRPr="00000000">
        <w:rPr>
          <w:rtl w:val="0"/>
        </w:rPr>
        <w:t xml:space="preserve">Broader Responsibilities:</w:t>
      </w:r>
    </w:p>
    <w:p w:rsidR="00000000" w:rsidDel="00000000" w:rsidP="00000000" w:rsidRDefault="00000000" w:rsidRPr="00000000" w14:paraId="00000034">
      <w:pPr>
        <w:numPr>
          <w:ilvl w:val="0"/>
          <w:numId w:val="8"/>
        </w:numPr>
        <w:pBdr>
          <w:top w:space="0" w:sz="0" w:val="nil"/>
          <w:left w:space="0" w:sz="0" w:val="nil"/>
          <w:bottom w:space="0" w:sz="0" w:val="nil"/>
          <w:right w:space="0" w:sz="0" w:val="nil"/>
          <w:between w:space="0" w:sz="0" w:val="nil"/>
        </w:pBdr>
        <w:tabs>
          <w:tab w:val="left" w:pos="830"/>
          <w:tab w:val="left" w:pos="831"/>
        </w:tabs>
        <w:spacing w:before="198" w:lineRule="auto"/>
        <w:ind w:left="830" w:hanging="361"/>
        <w:rPr/>
      </w:pPr>
      <w:r w:rsidDel="00000000" w:rsidR="00000000" w:rsidRPr="00000000">
        <w:rPr>
          <w:color w:val="000000"/>
          <w:rtl w:val="0"/>
        </w:rPr>
        <w:t xml:space="preserve">To play a full and active part in the life of the School Community.</w:t>
      </w:r>
      <w:r w:rsidDel="00000000" w:rsidR="00000000" w:rsidRPr="00000000">
        <w:rPr>
          <w:rtl w:val="0"/>
        </w:rPr>
      </w:r>
    </w:p>
    <w:p w:rsidR="00000000" w:rsidDel="00000000" w:rsidP="00000000" w:rsidRDefault="00000000" w:rsidRPr="00000000" w14:paraId="00000035">
      <w:pPr>
        <w:numPr>
          <w:ilvl w:val="0"/>
          <w:numId w:val="8"/>
        </w:numPr>
        <w:pBdr>
          <w:top w:space="0" w:sz="0" w:val="nil"/>
          <w:left w:space="0" w:sz="0" w:val="nil"/>
          <w:bottom w:space="0" w:sz="0" w:val="nil"/>
          <w:right w:space="0" w:sz="0" w:val="nil"/>
          <w:between w:space="0" w:sz="0" w:val="nil"/>
        </w:pBdr>
        <w:tabs>
          <w:tab w:val="left" w:pos="830"/>
          <w:tab w:val="left" w:pos="831"/>
        </w:tabs>
        <w:spacing w:before="64" w:line="300" w:lineRule="auto"/>
        <w:ind w:left="830" w:right="745" w:hanging="361"/>
        <w:rPr/>
      </w:pPr>
      <w:r w:rsidDel="00000000" w:rsidR="00000000" w:rsidRPr="00000000">
        <w:rPr>
          <w:color w:val="000000"/>
          <w:rtl w:val="0"/>
        </w:rPr>
        <w:t xml:space="preserve">To support the safeguarding of students and staff. </w:t>
      </w:r>
      <w:r w:rsidDel="00000000" w:rsidR="00000000" w:rsidRPr="00000000">
        <w:rPr>
          <w:rtl w:val="0"/>
        </w:rPr>
      </w:r>
    </w:p>
    <w:p w:rsidR="00000000" w:rsidDel="00000000" w:rsidP="00000000" w:rsidRDefault="00000000" w:rsidRPr="00000000" w14:paraId="00000036">
      <w:pPr>
        <w:numPr>
          <w:ilvl w:val="0"/>
          <w:numId w:val="8"/>
        </w:numPr>
        <w:pBdr>
          <w:top w:space="0" w:sz="0" w:val="nil"/>
          <w:left w:space="0" w:sz="0" w:val="nil"/>
          <w:bottom w:space="0" w:sz="0" w:val="nil"/>
          <w:right w:space="0" w:sz="0" w:val="nil"/>
          <w:between w:space="0" w:sz="0" w:val="nil"/>
        </w:pBdr>
        <w:tabs>
          <w:tab w:val="left" w:pos="830"/>
          <w:tab w:val="left" w:pos="831"/>
        </w:tabs>
        <w:spacing w:before="64" w:line="300" w:lineRule="auto"/>
        <w:ind w:left="830" w:right="745" w:hanging="361"/>
        <w:rPr/>
      </w:pPr>
      <w:r w:rsidDel="00000000" w:rsidR="00000000" w:rsidRPr="00000000">
        <w:rPr>
          <w:color w:val="000000"/>
          <w:rtl w:val="0"/>
        </w:rPr>
        <w:t xml:space="preserve">To support the School’s vision and ethos.</w:t>
      </w:r>
      <w:r w:rsidDel="00000000" w:rsidR="00000000" w:rsidRPr="00000000">
        <w:rPr>
          <w:rtl w:val="0"/>
        </w:rPr>
      </w:r>
    </w:p>
    <w:p w:rsidR="00000000" w:rsidDel="00000000" w:rsidP="00000000" w:rsidRDefault="00000000" w:rsidRPr="00000000" w14:paraId="00000037">
      <w:pPr>
        <w:numPr>
          <w:ilvl w:val="0"/>
          <w:numId w:val="8"/>
        </w:numPr>
        <w:pBdr>
          <w:top w:space="0" w:sz="0" w:val="nil"/>
          <w:left w:space="0" w:sz="0" w:val="nil"/>
          <w:bottom w:space="0" w:sz="0" w:val="nil"/>
          <w:right w:space="0" w:sz="0" w:val="nil"/>
          <w:between w:space="0" w:sz="0" w:val="nil"/>
        </w:pBdr>
        <w:tabs>
          <w:tab w:val="left" w:pos="830"/>
          <w:tab w:val="left" w:pos="831"/>
        </w:tabs>
        <w:spacing w:line="300" w:lineRule="auto"/>
        <w:ind w:left="830" w:right="1700" w:hanging="361"/>
        <w:rPr/>
      </w:pPr>
      <w:r w:rsidDel="00000000" w:rsidR="00000000" w:rsidRPr="00000000">
        <w:rPr>
          <w:color w:val="000000"/>
          <w:rtl w:val="0"/>
        </w:rPr>
        <w:t xml:space="preserve">To comply with the School’s Health and Safety Policy and to undertake Risk Assessments, as appropriate.</w:t>
      </w:r>
      <w:r w:rsidDel="00000000" w:rsidR="00000000" w:rsidRPr="00000000">
        <w:rPr>
          <w:rtl w:val="0"/>
        </w:rPr>
      </w:r>
    </w:p>
    <w:p w:rsidR="00000000" w:rsidDel="00000000" w:rsidP="00000000" w:rsidRDefault="00000000" w:rsidRPr="00000000" w14:paraId="00000038">
      <w:pPr>
        <w:pStyle w:val="Heading1"/>
        <w:spacing w:before="130" w:lineRule="auto"/>
        <w:ind w:firstLine="109"/>
        <w:rPr/>
      </w:pPr>
      <w:r w:rsidDel="00000000" w:rsidR="00000000" w:rsidRPr="00000000">
        <w:rPr>
          <w:rtl w:val="0"/>
        </w:rPr>
        <w:t xml:space="preserve">Miscellaneous:</w:t>
      </w:r>
    </w:p>
    <w:p w:rsidR="00000000" w:rsidDel="00000000" w:rsidP="00000000" w:rsidRDefault="00000000" w:rsidRPr="00000000" w14:paraId="00000039">
      <w:pPr>
        <w:numPr>
          <w:ilvl w:val="0"/>
          <w:numId w:val="8"/>
        </w:numPr>
        <w:pBdr>
          <w:top w:space="0" w:sz="0" w:val="nil"/>
          <w:left w:space="0" w:sz="0" w:val="nil"/>
          <w:bottom w:space="0" w:sz="0" w:val="nil"/>
          <w:right w:space="0" w:sz="0" w:val="nil"/>
          <w:between w:space="0" w:sz="0" w:val="nil"/>
        </w:pBdr>
        <w:tabs>
          <w:tab w:val="left" w:pos="830"/>
          <w:tab w:val="left" w:pos="831"/>
        </w:tabs>
        <w:spacing w:before="197" w:line="300" w:lineRule="auto"/>
        <w:ind w:left="830" w:right="844" w:hanging="361"/>
        <w:rPr/>
      </w:pPr>
      <w:r w:rsidDel="00000000" w:rsidR="00000000" w:rsidRPr="00000000">
        <w:rPr>
          <w:color w:val="000000"/>
          <w:rtl w:val="0"/>
        </w:rPr>
        <w:t xml:space="preserve">Maintain confidentiality at all times in respect of school related matters and prevent disclosure of confidential, sensitive information in line with data protection legislation.</w:t>
      </w:r>
      <w:r w:rsidDel="00000000" w:rsidR="00000000" w:rsidRPr="00000000">
        <w:rPr>
          <w:rtl w:val="0"/>
        </w:rPr>
      </w:r>
    </w:p>
    <w:p w:rsidR="00000000" w:rsidDel="00000000" w:rsidP="00000000" w:rsidRDefault="00000000" w:rsidRPr="00000000" w14:paraId="0000003A">
      <w:pPr>
        <w:numPr>
          <w:ilvl w:val="0"/>
          <w:numId w:val="8"/>
        </w:numPr>
        <w:pBdr>
          <w:top w:space="0" w:sz="0" w:val="nil"/>
          <w:left w:space="0" w:sz="0" w:val="nil"/>
          <w:bottom w:space="0" w:sz="0" w:val="nil"/>
          <w:right w:space="0" w:sz="0" w:val="nil"/>
          <w:between w:space="0" w:sz="0" w:val="nil"/>
        </w:pBdr>
        <w:tabs>
          <w:tab w:val="left" w:pos="830"/>
          <w:tab w:val="left" w:pos="831"/>
        </w:tabs>
        <w:spacing w:line="300" w:lineRule="auto"/>
        <w:ind w:left="830" w:right="783" w:hanging="361"/>
        <w:rPr/>
      </w:pPr>
      <w:r w:rsidDel="00000000" w:rsidR="00000000" w:rsidRPr="00000000">
        <w:rPr>
          <w:color w:val="000000"/>
          <w:rtl w:val="0"/>
        </w:rPr>
        <w:t xml:space="preserve">Undertake any other duties commensurate with the level of the post, as required from time.</w:t>
      </w:r>
      <w:r w:rsidDel="00000000" w:rsidR="00000000" w:rsidRPr="00000000">
        <w:rPr>
          <w:rtl w:val="0"/>
        </w:rPr>
      </w:r>
    </w:p>
    <w:p w:rsidR="00000000" w:rsidDel="00000000" w:rsidP="00000000" w:rsidRDefault="00000000" w:rsidRPr="00000000" w14:paraId="0000003B">
      <w:pPr>
        <w:pStyle w:val="Heading1"/>
        <w:spacing w:before="132" w:lineRule="auto"/>
        <w:ind w:firstLine="109"/>
        <w:rPr/>
      </w:pPr>
      <w:r w:rsidDel="00000000" w:rsidR="00000000" w:rsidRPr="00000000">
        <w:rPr>
          <w:rtl w:val="0"/>
        </w:rPr>
        <w:t xml:space="preserve">Knowledge &amp; Skills:</w:t>
      </w:r>
    </w:p>
    <w:p w:rsidR="00000000" w:rsidDel="00000000" w:rsidP="00000000" w:rsidRDefault="00000000" w:rsidRPr="00000000" w14:paraId="0000003C">
      <w:pPr>
        <w:numPr>
          <w:ilvl w:val="0"/>
          <w:numId w:val="9"/>
        </w:numPr>
        <w:pBdr>
          <w:top w:space="0" w:sz="0" w:val="nil"/>
          <w:left w:space="0" w:sz="0" w:val="nil"/>
          <w:bottom w:space="0" w:sz="0" w:val="nil"/>
          <w:right w:space="0" w:sz="0" w:val="nil"/>
          <w:between w:space="0" w:sz="0" w:val="nil"/>
        </w:pBdr>
        <w:tabs>
          <w:tab w:val="left" w:pos="831"/>
        </w:tabs>
        <w:spacing w:before="197" w:line="300" w:lineRule="auto"/>
        <w:ind w:left="830" w:right="403" w:hanging="361"/>
        <w:jc w:val="both"/>
        <w:rPr/>
      </w:pPr>
      <w:r w:rsidDel="00000000" w:rsidR="00000000" w:rsidRPr="00000000">
        <w:rPr>
          <w:color w:val="000000"/>
          <w:rtl w:val="0"/>
        </w:rPr>
        <w:t xml:space="preserve">Knowledge and skills to support pupils with SEMH/SEND.</w:t>
      </w:r>
      <w:r w:rsidDel="00000000" w:rsidR="00000000" w:rsidRPr="00000000">
        <w:rPr>
          <w:rtl w:val="0"/>
        </w:rPr>
      </w:r>
    </w:p>
    <w:p w:rsidR="00000000" w:rsidDel="00000000" w:rsidP="00000000" w:rsidRDefault="00000000" w:rsidRPr="00000000" w14:paraId="0000003D">
      <w:pPr>
        <w:numPr>
          <w:ilvl w:val="0"/>
          <w:numId w:val="9"/>
        </w:numPr>
        <w:pBdr>
          <w:top w:space="0" w:sz="0" w:val="nil"/>
          <w:left w:space="0" w:sz="0" w:val="nil"/>
          <w:bottom w:space="0" w:sz="0" w:val="nil"/>
          <w:right w:space="0" w:sz="0" w:val="nil"/>
          <w:between w:space="0" w:sz="0" w:val="nil"/>
        </w:pBdr>
        <w:tabs>
          <w:tab w:val="left" w:pos="831"/>
        </w:tabs>
        <w:spacing w:before="197" w:line="300" w:lineRule="auto"/>
        <w:ind w:left="830" w:right="403" w:hanging="361"/>
        <w:jc w:val="both"/>
        <w:rPr/>
      </w:pPr>
      <w:r w:rsidDel="00000000" w:rsidR="00000000" w:rsidRPr="00000000">
        <w:rPr>
          <w:color w:val="000000"/>
          <w:rtl w:val="0"/>
        </w:rPr>
        <w:t xml:space="preserve">Knowledge of statutory frameworks that underpin what we do.</w:t>
      </w:r>
      <w:r w:rsidDel="00000000" w:rsidR="00000000" w:rsidRPr="00000000">
        <w:rPr>
          <w:rtl w:val="0"/>
        </w:rPr>
      </w:r>
    </w:p>
    <w:p w:rsidR="00000000" w:rsidDel="00000000" w:rsidP="00000000" w:rsidRDefault="00000000" w:rsidRPr="00000000" w14:paraId="0000003E">
      <w:pPr>
        <w:numPr>
          <w:ilvl w:val="0"/>
          <w:numId w:val="9"/>
        </w:numPr>
        <w:pBdr>
          <w:top w:space="0" w:sz="0" w:val="nil"/>
          <w:left w:space="0" w:sz="0" w:val="nil"/>
          <w:bottom w:space="0" w:sz="0" w:val="nil"/>
          <w:right w:space="0" w:sz="0" w:val="nil"/>
          <w:between w:space="0" w:sz="0" w:val="nil"/>
        </w:pBdr>
        <w:tabs>
          <w:tab w:val="left" w:pos="831"/>
        </w:tabs>
        <w:spacing w:line="250" w:lineRule="auto"/>
        <w:ind w:left="830" w:hanging="361"/>
        <w:jc w:val="both"/>
        <w:rPr/>
      </w:pPr>
      <w:r w:rsidDel="00000000" w:rsidR="00000000" w:rsidRPr="00000000">
        <w:rPr>
          <w:color w:val="000000"/>
          <w:rtl w:val="0"/>
        </w:rPr>
        <w:t xml:space="preserve">Have relevant experience in a similar role.</w:t>
      </w:r>
      <w:r w:rsidDel="00000000" w:rsidR="00000000" w:rsidRPr="00000000">
        <w:rPr>
          <w:rtl w:val="0"/>
        </w:rPr>
      </w:r>
    </w:p>
    <w:p w:rsidR="00000000" w:rsidDel="00000000" w:rsidP="00000000" w:rsidRDefault="00000000" w:rsidRPr="00000000" w14:paraId="0000003F">
      <w:pPr>
        <w:numPr>
          <w:ilvl w:val="0"/>
          <w:numId w:val="9"/>
        </w:numPr>
        <w:pBdr>
          <w:top w:space="0" w:sz="0" w:val="nil"/>
          <w:left w:space="0" w:sz="0" w:val="nil"/>
          <w:bottom w:space="0" w:sz="0" w:val="nil"/>
          <w:right w:space="0" w:sz="0" w:val="nil"/>
          <w:between w:space="0" w:sz="0" w:val="nil"/>
        </w:pBdr>
        <w:tabs>
          <w:tab w:val="left" w:pos="831"/>
        </w:tabs>
        <w:spacing w:before="62" w:line="300" w:lineRule="auto"/>
        <w:ind w:left="830" w:right="341" w:hanging="361"/>
        <w:jc w:val="both"/>
        <w:rPr/>
      </w:pPr>
      <w:r w:rsidDel="00000000" w:rsidR="00000000" w:rsidRPr="00000000">
        <w:rPr>
          <w:color w:val="000000"/>
          <w:rtl w:val="0"/>
        </w:rPr>
        <w:t xml:space="preserve">Working knowledge of meeting the needs of young people and the implementation of strategies to support their development.</w:t>
      </w:r>
      <w:r w:rsidDel="00000000" w:rsidR="00000000" w:rsidRPr="00000000">
        <w:rPr>
          <w:rtl w:val="0"/>
        </w:rPr>
      </w:r>
    </w:p>
    <w:p w:rsidR="00000000" w:rsidDel="00000000" w:rsidP="00000000" w:rsidRDefault="00000000" w:rsidRPr="00000000" w14:paraId="00000040">
      <w:pPr>
        <w:numPr>
          <w:ilvl w:val="0"/>
          <w:numId w:val="9"/>
        </w:numPr>
        <w:pBdr>
          <w:top w:space="0" w:sz="0" w:val="nil"/>
          <w:left w:space="0" w:sz="0" w:val="nil"/>
          <w:bottom w:space="0" w:sz="0" w:val="nil"/>
          <w:right w:space="0" w:sz="0" w:val="nil"/>
          <w:between w:space="0" w:sz="0" w:val="nil"/>
        </w:pBdr>
        <w:tabs>
          <w:tab w:val="left" w:pos="831"/>
        </w:tabs>
        <w:spacing w:before="134" w:line="300" w:lineRule="auto"/>
        <w:ind w:left="830" w:right="358" w:hanging="361"/>
        <w:jc w:val="both"/>
        <w:rPr/>
      </w:pPr>
      <w:r w:rsidDel="00000000" w:rsidR="00000000" w:rsidRPr="00000000">
        <w:rPr>
          <w:color w:val="000000"/>
          <w:rtl w:val="0"/>
        </w:rPr>
        <w:t xml:space="preserve">Ability to work to deadlines and liaise appropriately with staff, at all levels.</w:t>
      </w:r>
      <w:r w:rsidDel="00000000" w:rsidR="00000000" w:rsidRPr="00000000">
        <w:rPr>
          <w:rtl w:val="0"/>
        </w:rPr>
      </w:r>
    </w:p>
    <w:p w:rsidR="00000000" w:rsidDel="00000000" w:rsidP="00000000" w:rsidRDefault="00000000" w:rsidRPr="00000000" w14:paraId="00000041">
      <w:pPr>
        <w:numPr>
          <w:ilvl w:val="0"/>
          <w:numId w:val="9"/>
        </w:numPr>
        <w:pBdr>
          <w:top w:space="0" w:sz="0" w:val="nil"/>
          <w:left w:space="0" w:sz="0" w:val="nil"/>
          <w:bottom w:space="0" w:sz="0" w:val="nil"/>
          <w:right w:space="0" w:sz="0" w:val="nil"/>
          <w:between w:space="0" w:sz="0" w:val="nil"/>
        </w:pBdr>
        <w:tabs>
          <w:tab w:val="left" w:pos="831"/>
        </w:tabs>
        <w:spacing w:before="134" w:line="300" w:lineRule="auto"/>
        <w:ind w:left="830" w:right="358" w:hanging="361"/>
        <w:jc w:val="both"/>
        <w:rPr/>
      </w:pPr>
      <w:r w:rsidDel="00000000" w:rsidR="00000000" w:rsidRPr="00000000">
        <w:rPr>
          <w:color w:val="000000"/>
          <w:rtl w:val="0"/>
        </w:rPr>
        <w:t xml:space="preserve">Ability to communicate clearly and kindly to parents/carers, staff and pupils.</w:t>
      </w:r>
      <w:r w:rsidDel="00000000" w:rsidR="00000000" w:rsidRPr="00000000">
        <w:rPr>
          <w:rtl w:val="0"/>
        </w:rPr>
      </w:r>
    </w:p>
    <w:p w:rsidR="00000000" w:rsidDel="00000000" w:rsidP="00000000" w:rsidRDefault="00000000" w:rsidRPr="00000000" w14:paraId="00000042">
      <w:pPr>
        <w:tabs>
          <w:tab w:val="left" w:pos="831"/>
        </w:tabs>
        <w:spacing w:before="134" w:line="300" w:lineRule="auto"/>
        <w:ind w:left="109" w:right="358" w:firstLine="0"/>
        <w:jc w:val="both"/>
        <w:rPr/>
      </w:pPr>
      <w:r w:rsidDel="00000000" w:rsidR="00000000" w:rsidRPr="00000000">
        <w:rPr>
          <w:rtl w:val="0"/>
        </w:rPr>
        <w:t xml:space="preserve">Whilst every effort has been made to explain the main duties and accountabilities of the post, each individual task undertaken may not be identified.</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33" w:line="300" w:lineRule="auto"/>
        <w:ind w:left="109" w:firstLine="0"/>
        <w:rPr>
          <w:color w:val="000000"/>
        </w:rPr>
      </w:pPr>
      <w:r w:rsidDel="00000000" w:rsidR="00000000" w:rsidRPr="00000000">
        <w:rPr>
          <w:color w:val="000000"/>
          <w:rtl w:val="0"/>
        </w:rPr>
        <w:t xml:space="preserve">Employees will be expected to comply with any reasonable request from the Headteacher to undertake work of a similar level that is not specified in this Job Description.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33" w:line="300" w:lineRule="auto"/>
        <w:ind w:left="109" w:firstLine="0"/>
        <w:rPr>
          <w:color w:val="000000"/>
        </w:rPr>
      </w:pPr>
      <w:r w:rsidDel="00000000" w:rsidR="00000000" w:rsidRPr="00000000">
        <w:rPr>
          <w:color w:val="000000"/>
          <w:rtl w:val="0"/>
        </w:rPr>
        <w:t xml:space="preserve">Employees are expected to be courteous to colleagues and provide a welcoming environment for other professionals, students, parents, visitors and those making contact by telephone.</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133" w:line="300" w:lineRule="auto"/>
        <w:ind w:left="109" w:firstLine="0"/>
        <w:rPr>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133" w:line="300" w:lineRule="auto"/>
        <w:ind w:left="109" w:firstLine="0"/>
        <w:rPr>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before="133" w:line="300" w:lineRule="auto"/>
        <w:ind w:left="109" w:firstLine="0"/>
        <w:rPr>
          <w:color w:val="000000"/>
        </w:rPr>
      </w:pPr>
      <w:r w:rsidDel="00000000" w:rsidR="00000000" w:rsidRPr="00000000">
        <w:rPr>
          <w:color w:val="000000"/>
          <w:rtl w:val="0"/>
        </w:rPr>
        <w:t xml:space="preserve">The School will endeavour to make any necessary reasonable adjustments to the Job and the working environment to enable access to employment opportunities for disabled job applicants or continued employment of any employee who develops a disabling condition. This Job Description is current at the date shown but following consultation with you, may be changed by the Headteacher to reflect or anticipate changes in the Job which are commensurate with the salary and Job Title.</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before="133" w:line="300" w:lineRule="auto"/>
        <w:ind w:left="109" w:right="358" w:firstLine="0"/>
        <w:rPr/>
      </w:pPr>
      <w:bookmarkStart w:colFirst="0" w:colLast="0" w:name="_heading=h.gjdgxs" w:id="0"/>
      <w:bookmarkEnd w:id="0"/>
      <w:r w:rsidDel="00000000" w:rsidR="00000000" w:rsidRPr="00000000">
        <w:rPr>
          <w:rtl w:val="0"/>
        </w:rPr>
        <w:t xml:space="preserve">Person Specification</w:t>
      </w:r>
    </w:p>
    <w:tbl>
      <w:tblPr>
        <w:tblStyle w:val="Table1"/>
        <w:tblW w:w="10848.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36"/>
        <w:gridCol w:w="5012"/>
        <w:tblGridChange w:id="0">
          <w:tblGrid>
            <w:gridCol w:w="5836"/>
            <w:gridCol w:w="5012"/>
          </w:tblGrid>
        </w:tblGridChange>
      </w:tblGrid>
      <w:tr>
        <w:trPr>
          <w:cantSplit w:val="0"/>
          <w:trHeight w:val="244" w:hRule="atLeast"/>
          <w:tblHeader w:val="0"/>
        </w:trPr>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24" w:right="709" w:firstLine="2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Essential</w:t>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926" w:right="1922"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Desirable</w:t>
            </w:r>
          </w:p>
        </w:tc>
      </w:tr>
      <w:tr>
        <w:trPr>
          <w:cantSplit w:val="0"/>
          <w:trHeight w:val="244" w:hRule="atLeast"/>
          <w:tblHeader w:val="0"/>
        </w:trPr>
        <w:tc>
          <w:tcPr>
            <w:gridSpan w:val="2"/>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4155" w:right="4146"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Qualifications and Experience</w:t>
            </w:r>
          </w:p>
        </w:tc>
      </w:tr>
      <w:tr>
        <w:trPr>
          <w:cantSplit w:val="0"/>
          <w:trHeight w:val="1741" w:hRule="atLeast"/>
          <w:tblHeader w:val="0"/>
        </w:trPr>
        <w:tc>
          <w:tcPr/>
          <w:p w:rsidR="00000000" w:rsidDel="00000000" w:rsidP="00000000" w:rsidRDefault="00000000" w:rsidRPr="00000000" w14:paraId="0000006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828"/>
              </w:tabs>
              <w:spacing w:after="0" w:before="0" w:line="240" w:lineRule="auto"/>
              <w:ind w:left="827" w:right="0" w:hanging="361"/>
              <w:rPr/>
            </w:pPr>
            <w:r w:rsidDel="00000000" w:rsidR="00000000" w:rsidRPr="00000000">
              <w:rPr>
                <w:rFonts w:ascii="Calibri" w:cs="Calibri" w:eastAsia="Calibri" w:hAnsi="Calibri"/>
                <w:rtl w:val="0"/>
              </w:rPr>
              <w:t xml:space="preserve">Experience of working as a support worker/HLTA in a mainstream school, PRU or Specialist Provision</w:t>
            </w:r>
          </w:p>
          <w:p w:rsidR="00000000" w:rsidDel="00000000" w:rsidP="00000000" w:rsidRDefault="00000000" w:rsidRPr="00000000" w14:paraId="0000006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828"/>
              </w:tabs>
              <w:spacing w:after="0" w:before="0" w:line="240" w:lineRule="auto"/>
              <w:ind w:left="827" w:right="0" w:hanging="361"/>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 A* - C grade in GCSE English &amp; Maths or equivalent</w:t>
            </w:r>
          </w:p>
          <w:p w:rsidR="00000000" w:rsidDel="00000000" w:rsidP="00000000" w:rsidRDefault="00000000" w:rsidRPr="00000000" w14:paraId="0000006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828"/>
              </w:tabs>
              <w:spacing w:after="0" w:before="2" w:line="240" w:lineRule="auto"/>
              <w:ind w:left="827" w:right="1000" w:hanging="36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Experience of working with children </w:t>
            </w:r>
            <w:r w:rsidDel="00000000" w:rsidR="00000000" w:rsidRPr="00000000">
              <w:rPr>
                <w:rFonts w:ascii="Calibri" w:cs="Calibri" w:eastAsia="Calibri" w:hAnsi="Calibri"/>
                <w:rtl w:val="0"/>
              </w:rPr>
              <w:t xml:space="preserve">SEMH/SEND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 a good knowledge of positive relationship building and behavioural management </w:t>
            </w: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echniques and strategies</w:t>
            </w:r>
          </w:p>
          <w:p w:rsidR="00000000" w:rsidDel="00000000" w:rsidP="00000000" w:rsidRDefault="00000000" w:rsidRPr="00000000" w14:paraId="0000006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828"/>
              </w:tabs>
              <w:spacing w:after="0" w:before="2" w:line="240" w:lineRule="auto"/>
              <w:ind w:left="827" w:right="1000" w:hanging="360"/>
              <w:rPr>
                <w:rFonts w:ascii="Calibri" w:cs="Calibri" w:eastAsia="Calibri" w:hAnsi="Calibri"/>
                <w:u w:val="none"/>
              </w:rPr>
            </w:pPr>
            <w:r w:rsidDel="00000000" w:rsidR="00000000" w:rsidRPr="00000000">
              <w:rPr>
                <w:rFonts w:ascii="Calibri" w:cs="Calibri" w:eastAsia="Calibri" w:hAnsi="Calibri"/>
                <w:rtl w:val="0"/>
              </w:rPr>
              <w:t xml:space="preserve">Experience of using assessment to inform provision e.g. Thrive  or Boxall Profiling</w:t>
            </w:r>
          </w:p>
        </w:tc>
        <w:tc>
          <w:tcPr/>
          <w:p w:rsidR="00000000" w:rsidDel="00000000" w:rsidP="00000000" w:rsidRDefault="00000000" w:rsidRPr="00000000" w14:paraId="0000006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827"/>
                <w:tab w:val="left" w:pos="828"/>
              </w:tabs>
              <w:spacing w:after="0" w:before="0" w:line="240" w:lineRule="auto"/>
              <w:ind w:left="827" w:right="97" w:hanging="360"/>
              <w:jc w:val="left"/>
              <w:rPr/>
            </w:pPr>
            <w:r w:rsidDel="00000000" w:rsidR="00000000" w:rsidRPr="00000000">
              <w:rPr>
                <w:rFonts w:ascii="Calibri" w:cs="Calibri" w:eastAsia="Calibri" w:hAnsi="Calibri"/>
                <w:rtl w:val="0"/>
              </w:rPr>
              <w:t xml:space="preserve">Licensed Thrive Practitioner</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827"/>
                <w:tab w:val="left" w:pos="828"/>
              </w:tabs>
              <w:spacing w:after="0" w:before="0" w:line="240" w:lineRule="auto"/>
              <w:ind w:left="827" w:right="699"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Level </w:t>
            </w: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qualification or equivalent in childcare or support workers in school</w:t>
            </w:r>
          </w:p>
          <w:p w:rsidR="00000000" w:rsidDel="00000000" w:rsidP="00000000" w:rsidRDefault="00000000" w:rsidRPr="00000000" w14:paraId="0000007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827"/>
                <w:tab w:val="left" w:pos="828"/>
                <w:tab w:val="left" w:pos="1852"/>
                <w:tab w:val="left" w:pos="2317"/>
                <w:tab w:val="left" w:pos="3483"/>
                <w:tab w:val="left" w:pos="3959"/>
              </w:tabs>
              <w:spacing w:after="0" w:before="1" w:line="240" w:lineRule="auto"/>
              <w:ind w:left="827" w:right="97"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Evidence</w:t>
            </w:r>
            <w:r w:rsidDel="00000000" w:rsidR="00000000" w:rsidRPr="00000000">
              <w:rPr>
                <w:rFonts w:ascii="Calibri" w:cs="Calibri" w:eastAsia="Calibri" w:hAnsi="Calibri"/>
                <w:rtl w:val="0"/>
              </w:rPr>
              <w:t xml:space="preserve"> of further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professional development or other relevant</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82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national or professional qualifications relating to the role</w:t>
            </w:r>
          </w:p>
        </w:tc>
      </w:tr>
      <w:tr>
        <w:trPr>
          <w:cantSplit w:val="0"/>
          <w:trHeight w:val="244" w:hRule="atLeast"/>
          <w:tblHeader w:val="0"/>
        </w:trPr>
        <w:tc>
          <w:tcPr>
            <w:gridSpan w:val="2"/>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4155" w:right="4147"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Knowledge and Understanding</w:t>
            </w:r>
          </w:p>
        </w:tc>
      </w:tr>
      <w:tr>
        <w:trPr>
          <w:cantSplit w:val="0"/>
          <w:trHeight w:val="5212" w:hRule="atLeast"/>
          <w:tblHeader w:val="0"/>
        </w:trPr>
        <w:tc>
          <w:tcPr/>
          <w:p w:rsidR="00000000" w:rsidDel="00000000" w:rsidP="00000000" w:rsidRDefault="00000000" w:rsidRPr="00000000" w14:paraId="0000007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827"/>
                <w:tab w:val="left" w:pos="828"/>
              </w:tabs>
              <w:spacing w:after="0" w:before="0" w:line="240" w:lineRule="auto"/>
              <w:ind w:left="827" w:right="209" w:hanging="360"/>
              <w:jc w:val="left"/>
              <w:rPr/>
            </w:pPr>
            <w:r w:rsidDel="00000000" w:rsidR="00000000" w:rsidRPr="00000000">
              <w:rPr>
                <w:rFonts w:ascii="Calibri" w:cs="Calibri" w:eastAsia="Calibri" w:hAnsi="Calibri"/>
                <w:rtl w:val="0"/>
              </w:rPr>
              <w:t xml:space="preserve">A sound understanding of trauma informed practice</w:t>
            </w:r>
          </w:p>
          <w:p w:rsidR="00000000" w:rsidDel="00000000" w:rsidP="00000000" w:rsidRDefault="00000000" w:rsidRPr="00000000" w14:paraId="0000007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827"/>
                <w:tab w:val="left" w:pos="828"/>
              </w:tabs>
              <w:spacing w:after="0" w:before="0" w:line="240" w:lineRule="auto"/>
              <w:ind w:left="827" w:right="209"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Ability to support behaviour and  learning across the Primary Phase</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827"/>
                <w:tab w:val="left" w:pos="828"/>
              </w:tabs>
              <w:spacing w:after="0" w:before="0" w:line="240" w:lineRule="auto"/>
              <w:ind w:left="827" w:right="209"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Recognise that each child has specific needs that need to be nurtured and developed through careful and sensitive support and intervention </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827"/>
                <w:tab w:val="left" w:pos="828"/>
              </w:tabs>
              <w:spacing w:after="0" w:before="0" w:line="240" w:lineRule="auto"/>
              <w:ind w:left="827" w:right="209"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Ability to work 1 to 1 with a child in an individual, small group or whole class environment, making accurate observations, communicating these, and providing feedback to the teacher</w:t>
            </w:r>
          </w:p>
          <w:p w:rsidR="00000000" w:rsidDel="00000000" w:rsidP="00000000" w:rsidRDefault="00000000" w:rsidRPr="00000000" w14:paraId="0000007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827"/>
                <w:tab w:val="left" w:pos="828"/>
              </w:tabs>
              <w:spacing w:after="0" w:before="0" w:line="240" w:lineRule="auto"/>
              <w:ind w:left="827" w:right="186"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Excellent interpersonal and communication skills, particularly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relating well to children and adults</w:t>
            </w:r>
          </w:p>
          <w:p w:rsidR="00000000" w:rsidDel="00000000" w:rsidP="00000000" w:rsidRDefault="00000000" w:rsidRPr="00000000" w14:paraId="0000007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827"/>
                <w:tab w:val="left" w:pos="828"/>
              </w:tabs>
              <w:spacing w:after="0" w:before="0" w:line="240" w:lineRule="auto"/>
              <w:ind w:left="827" w:right="131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Ability to work independently or as part of a team demonstrating initiative, tact and diplomacy</w:t>
            </w:r>
          </w:p>
          <w:p w:rsidR="00000000" w:rsidDel="00000000" w:rsidP="00000000" w:rsidRDefault="00000000" w:rsidRPr="00000000" w14:paraId="0000007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827"/>
                <w:tab w:val="left" w:pos="828"/>
              </w:tabs>
              <w:spacing w:after="0" w:before="0" w:line="235" w:lineRule="auto"/>
              <w:ind w:left="827" w:right="0" w:hanging="36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Willingness to learn from colleagues and act on advice</w:t>
            </w:r>
          </w:p>
          <w:p w:rsidR="00000000" w:rsidDel="00000000" w:rsidP="00000000" w:rsidRDefault="00000000" w:rsidRPr="00000000" w14:paraId="0000007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827"/>
                <w:tab w:val="left" w:pos="828"/>
              </w:tabs>
              <w:spacing w:after="0" w:before="0" w:line="235" w:lineRule="auto"/>
              <w:ind w:left="827" w:right="0" w:hanging="361"/>
              <w:jc w:val="left"/>
              <w:rPr>
                <w:rFonts w:ascii="Calibri" w:cs="Calibri" w:eastAsia="Calibri" w:hAnsi="Calibri"/>
                <w:u w:val="none"/>
              </w:rPr>
            </w:pPr>
            <w:r w:rsidDel="00000000" w:rsidR="00000000" w:rsidRPr="00000000">
              <w:rPr>
                <w:rFonts w:ascii="Calibri" w:cs="Calibri" w:eastAsia="Calibri" w:hAnsi="Calibri"/>
                <w:rtl w:val="0"/>
              </w:rPr>
              <w:t xml:space="preserve">Willingness and ability to support other adults to ensure the best outcomes for all children</w:t>
            </w:r>
          </w:p>
        </w:tc>
        <w:tc>
          <w:tcPr/>
          <w:p w:rsidR="00000000" w:rsidDel="00000000" w:rsidP="00000000" w:rsidRDefault="00000000" w:rsidRPr="00000000" w14:paraId="0000007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27"/>
                <w:tab w:val="left" w:pos="828"/>
              </w:tabs>
              <w:spacing w:after="0" w:before="0" w:line="240" w:lineRule="auto"/>
              <w:ind w:left="827" w:right="121" w:hanging="360"/>
              <w:jc w:val="left"/>
              <w:rPr/>
            </w:pPr>
            <w:r w:rsidDel="00000000" w:rsidR="00000000" w:rsidRPr="00000000">
              <w:rPr>
                <w:rFonts w:ascii="Calibri" w:cs="Calibri" w:eastAsia="Calibri" w:hAnsi="Calibri"/>
                <w:rtl w:val="0"/>
              </w:rPr>
              <w:t xml:space="preserve">Background in supporting vulnerable children  e.g. SEND/SEMH</w:t>
            </w:r>
          </w:p>
          <w:p w:rsidR="00000000" w:rsidDel="00000000" w:rsidP="00000000" w:rsidRDefault="00000000" w:rsidRPr="00000000" w14:paraId="0000007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27"/>
                <w:tab w:val="left" w:pos="828"/>
              </w:tabs>
              <w:spacing w:after="0" w:before="0" w:line="240" w:lineRule="auto"/>
              <w:ind w:left="827" w:right="121"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understanding of national curriculum or other basic learning programmes and strategies and how children learn</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27"/>
                <w:tab w:val="left" w:pos="828"/>
              </w:tabs>
              <w:spacing w:after="0" w:before="0" w:line="240" w:lineRule="auto"/>
              <w:ind w:left="0" w:right="14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1" w:hRule="atLeast"/>
          <w:tblHeader w:val="0"/>
        </w:trPr>
        <w:tc>
          <w:tcPr>
            <w:gridSpan w:val="2"/>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4154" w:right="4147"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 Qualities</w:t>
            </w:r>
          </w:p>
        </w:tc>
      </w:tr>
      <w:tr>
        <w:trPr>
          <w:cantSplit w:val="0"/>
          <w:trHeight w:val="2241" w:hRule="atLeast"/>
          <w:tblHeader w:val="0"/>
        </w:trPr>
        <w:tc>
          <w:tcPr/>
          <w:p w:rsidR="00000000" w:rsidDel="00000000" w:rsidP="00000000" w:rsidRDefault="00000000" w:rsidRPr="00000000" w14:paraId="0000008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27"/>
                <w:tab w:val="left" w:pos="828"/>
              </w:tabs>
              <w:spacing w:after="0" w:before="2" w:line="240" w:lineRule="auto"/>
              <w:ind w:left="827" w:right="231"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Display a </w:t>
            </w:r>
            <w:r w:rsidDel="00000000" w:rsidR="00000000" w:rsidRPr="00000000">
              <w:rPr>
                <w:rFonts w:ascii="Calibri" w:cs="Calibri" w:eastAsia="Calibri" w:hAnsi="Calibri"/>
                <w:rtl w:val="0"/>
              </w:rPr>
              <w:t xml:space="preserve">positive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calm and ‘can do’ attitude with a firm, flexible, resilient and adaptable approach to </w:t>
            </w:r>
            <w:r w:rsidDel="00000000" w:rsidR="00000000" w:rsidRPr="00000000">
              <w:rPr>
                <w:rFonts w:ascii="Calibri" w:cs="Calibri" w:eastAsia="Calibri" w:hAnsi="Calibri"/>
                <w:rtl w:val="0"/>
              </w:rPr>
              <w:t xml:space="preserve">the role</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27"/>
                <w:tab w:val="left" w:pos="828"/>
              </w:tabs>
              <w:spacing w:after="0" w:before="0" w:line="240" w:lineRule="auto"/>
              <w:ind w:left="827" w:right="106"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Committed to our school ethos of </w:t>
            </w:r>
            <w:r w:rsidDel="00000000" w:rsidR="00000000" w:rsidRPr="00000000">
              <w:rPr>
                <w:rFonts w:ascii="Calibri" w:cs="Calibri" w:eastAsia="Calibri" w:hAnsi="Calibri"/>
                <w:rtl w:val="0"/>
              </w:rPr>
              <w:t xml:space="preserve"> ‘Be kind, be safe and be responsible’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an open minded and non judgemental approach to </w:t>
            </w:r>
            <w:r w:rsidDel="00000000" w:rsidR="00000000" w:rsidRPr="00000000">
              <w:rPr>
                <w:rFonts w:ascii="Calibri" w:cs="Calibri" w:eastAsia="Calibri" w:hAnsi="Calibri"/>
                <w:rtl w:val="0"/>
              </w:rPr>
              <w:t xml:space="preserve">pupil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difficulties and backgrounds</w:t>
            </w:r>
          </w:p>
          <w:p w:rsidR="00000000" w:rsidDel="00000000" w:rsidP="00000000" w:rsidRDefault="00000000" w:rsidRPr="00000000" w14:paraId="0000008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27"/>
                <w:tab w:val="left" w:pos="828"/>
              </w:tabs>
              <w:spacing w:after="0" w:before="0" w:line="240" w:lineRule="auto"/>
              <w:ind w:left="827" w:right="106" w:hanging="360"/>
              <w:jc w:val="left"/>
              <w:rPr>
                <w:rFonts w:ascii="Calibri" w:cs="Calibri" w:eastAsia="Calibri" w:hAnsi="Calibri"/>
                <w:u w:val="none"/>
              </w:rPr>
            </w:pPr>
            <w:r w:rsidDel="00000000" w:rsidR="00000000" w:rsidRPr="00000000">
              <w:rPr>
                <w:rFonts w:ascii="Calibri" w:cs="Calibri" w:eastAsia="Calibri" w:hAnsi="Calibri"/>
                <w:rtl w:val="0"/>
              </w:rPr>
              <w:t xml:space="preserve">Committed to Inclusion</w:t>
            </w:r>
          </w:p>
          <w:p w:rsidR="00000000" w:rsidDel="00000000" w:rsidP="00000000" w:rsidRDefault="00000000" w:rsidRPr="00000000" w14:paraId="0000008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27"/>
                <w:tab w:val="left" w:pos="828"/>
              </w:tabs>
              <w:spacing w:after="0" w:before="0" w:line="240" w:lineRule="auto"/>
              <w:ind w:left="827" w:right="325"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Committed to providing a high quality service at all times with the confidence to query and make suggestions as part of the </w:t>
            </w:r>
            <w:r w:rsidDel="00000000" w:rsidR="00000000" w:rsidRPr="00000000">
              <w:rPr>
                <w:rFonts w:ascii="Calibri" w:cs="Calibri" w:eastAsia="Calibri" w:hAnsi="Calibri"/>
                <w:rtl w:val="0"/>
              </w:rPr>
              <w:t xml:space="preserve">KIND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team</w:t>
            </w:r>
          </w:p>
          <w:p w:rsidR="00000000" w:rsidDel="00000000" w:rsidP="00000000" w:rsidRDefault="00000000" w:rsidRPr="00000000" w14:paraId="0000008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27"/>
                <w:tab w:val="left" w:pos="828"/>
              </w:tabs>
              <w:spacing w:after="0" w:before="0" w:line="234" w:lineRule="auto"/>
              <w:ind w:left="827" w:right="0" w:hanging="36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Punctual, organised with good time management skills</w:t>
            </w:r>
          </w:p>
        </w:tc>
        <w:tc>
          <w:tcPr/>
          <w:p w:rsidR="00000000" w:rsidDel="00000000" w:rsidP="00000000" w:rsidRDefault="00000000" w:rsidRPr="00000000" w14:paraId="0000008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827"/>
                <w:tab w:val="left" w:pos="828"/>
              </w:tabs>
              <w:spacing w:after="0" w:before="2" w:line="240" w:lineRule="auto"/>
              <w:ind w:left="827" w:right="282" w:hanging="360"/>
              <w:jc w:val="left"/>
              <w:rPr/>
            </w:pPr>
            <w:r w:rsidDel="00000000" w:rsidR="00000000" w:rsidRPr="00000000">
              <w:rPr>
                <w:rFonts w:ascii="Calibri" w:cs="Calibri" w:eastAsia="Calibri" w:hAnsi="Calibri"/>
                <w:rtl w:val="0"/>
              </w:rPr>
              <w:t xml:space="preserve">A 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esire</w:t>
            </w:r>
            <w:r w:rsidDel="00000000" w:rsidR="00000000" w:rsidRPr="00000000">
              <w:rPr>
                <w:rFonts w:ascii="Calibri" w:cs="Calibri" w:eastAsia="Calibri" w:hAnsi="Calibri"/>
                <w:rtl w:val="0"/>
              </w:rPr>
              <w:t xml:space="preserve"> to drive own professional development</w:t>
            </w:r>
            <w:r w:rsidDel="00000000" w:rsidR="00000000" w:rsidRPr="00000000">
              <w:rPr>
                <w:rtl w:val="0"/>
              </w:rPr>
            </w:r>
          </w:p>
        </w:tc>
      </w:tr>
      <w:tr>
        <w:trPr>
          <w:cantSplit w:val="0"/>
          <w:trHeight w:val="244" w:hRule="atLeast"/>
          <w:tblHeader w:val="0"/>
        </w:trPr>
        <w:tc>
          <w:tcPr>
            <w:gridSpan w:val="2"/>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4155" w:right="4146"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Expected Behaviours</w:t>
            </w:r>
          </w:p>
        </w:tc>
      </w:tr>
      <w:tr>
        <w:trPr>
          <w:cantSplit w:val="0"/>
          <w:trHeight w:val="1485" w:hRule="atLeast"/>
          <w:tblHeader w:val="0"/>
        </w:trPr>
        <w:tc>
          <w:tcPr/>
          <w:p w:rsidR="00000000" w:rsidDel="00000000" w:rsidP="00000000" w:rsidRDefault="00000000" w:rsidRPr="00000000" w14:paraId="0000008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27"/>
                <w:tab w:val="left" w:pos="828"/>
              </w:tabs>
              <w:spacing w:after="0" w:before="0" w:line="240" w:lineRule="auto"/>
              <w:ind w:left="827" w:right="277"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good understanding of confidentiality and integrity in carrying out duties</w:t>
            </w:r>
          </w:p>
          <w:p w:rsidR="00000000" w:rsidDel="00000000" w:rsidP="00000000" w:rsidRDefault="00000000" w:rsidRPr="00000000" w14:paraId="0000008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27"/>
                <w:tab w:val="left" w:pos="828"/>
              </w:tabs>
              <w:spacing w:after="0" w:before="0" w:line="240" w:lineRule="auto"/>
              <w:ind w:left="827" w:right="968"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Possessing high expectations </w:t>
            </w:r>
            <w:r w:rsidDel="00000000" w:rsidR="00000000" w:rsidRPr="00000000">
              <w:rPr>
                <w:rFonts w:ascii="Calibri" w:cs="Calibri" w:eastAsia="Calibri" w:hAnsi="Calibri"/>
                <w:rtl w:val="0"/>
              </w:rPr>
              <w:t xml:space="preserve">for pupils’ wellbeing,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progress and achievement</w:t>
            </w:r>
          </w:p>
          <w:p w:rsidR="00000000" w:rsidDel="00000000" w:rsidP="00000000" w:rsidRDefault="00000000" w:rsidRPr="00000000" w14:paraId="0000008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27"/>
                <w:tab w:val="left" w:pos="828"/>
              </w:tabs>
              <w:spacing w:after="0" w:before="0" w:line="240" w:lineRule="auto"/>
              <w:ind w:left="827" w:right="968" w:hanging="360"/>
              <w:jc w:val="left"/>
              <w:rPr>
                <w:rFonts w:ascii="Calibri" w:cs="Calibri" w:eastAsia="Calibri" w:hAnsi="Calibri"/>
                <w:u w:val="none"/>
              </w:rPr>
            </w:pPr>
            <w:r w:rsidDel="00000000" w:rsidR="00000000" w:rsidRPr="00000000">
              <w:rPr>
                <w:rFonts w:ascii="Calibri" w:cs="Calibri" w:eastAsia="Calibri" w:hAnsi="Calibri"/>
                <w:rtl w:val="0"/>
              </w:rPr>
              <w:t xml:space="preserve">Excellent knowledge of best safeguarding practices</w:t>
            </w:r>
          </w:p>
        </w:tc>
        <w:tc>
          <w:tcPr/>
          <w:p w:rsidR="00000000" w:rsidDel="00000000" w:rsidP="00000000" w:rsidRDefault="00000000" w:rsidRPr="00000000" w14:paraId="0000008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pos="827"/>
                <w:tab w:val="left" w:pos="828"/>
              </w:tabs>
              <w:spacing w:after="0" w:before="0" w:line="240" w:lineRule="auto"/>
              <w:ind w:left="827" w:right="204"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Awareness of inclusive practices </w:t>
            </w:r>
          </w:p>
        </w:tc>
      </w:tr>
    </w:tbl>
    <w:p w:rsidR="00000000" w:rsidDel="00000000" w:rsidP="00000000" w:rsidRDefault="00000000" w:rsidRPr="00000000" w14:paraId="0000008E">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sectPr>
      <w:footerReference r:id="rId7" w:type="default"/>
      <w:pgSz w:h="16860" w:w="11920" w:orient="portrait"/>
      <w:pgMar w:bottom="720" w:top="720" w:left="720" w:right="720" w:header="0" w:footer="81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6032500</wp:posOffset>
              </wp:positionH>
              <wp:positionV relativeFrom="paragraph">
                <wp:posOffset>10020300</wp:posOffset>
              </wp:positionV>
              <wp:extent cx="193040" cy="215265"/>
              <wp:effectExtent b="0" l="0" r="0" t="0"/>
              <wp:wrapNone/>
              <wp:docPr id="2" name=""/>
              <a:graphic>
                <a:graphicData uri="http://schemas.microsoft.com/office/word/2010/wordprocessingShape">
                  <wps:wsp>
                    <wps:cNvSpPr/>
                    <wps:cNvPr id="2" name="Shape 2"/>
                    <wps:spPr>
                      <a:xfrm>
                        <a:off x="5259005" y="3681893"/>
                        <a:ext cx="173990" cy="196215"/>
                      </a:xfrm>
                      <a:prstGeom prst="rect">
                        <a:avLst/>
                      </a:prstGeom>
                      <a:noFill/>
                      <a:ln>
                        <a:noFill/>
                      </a:ln>
                    </wps:spPr>
                    <wps:txbx>
                      <w:txbxContent>
                        <w:p w:rsidR="00000000" w:rsidDel="00000000" w:rsidP="00000000" w:rsidRDefault="00000000" w:rsidRPr="00000000">
                          <w:pPr>
                            <w:spacing w:after="0" w:before="12.000000476837158" w:line="240"/>
                            <w:ind w:left="60" w:right="0" w:firstLine="12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6032500</wp:posOffset>
              </wp:positionH>
              <wp:positionV relativeFrom="paragraph">
                <wp:posOffset>10020300</wp:posOffset>
              </wp:positionV>
              <wp:extent cx="193040" cy="215265"/>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93040" cy="2152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827" w:hanging="360"/>
      </w:pPr>
      <w:rPr>
        <w:rFonts w:ascii="Noto Sans Symbols" w:cs="Noto Sans Symbols" w:eastAsia="Noto Sans Symbols" w:hAnsi="Noto Sans Symbols"/>
        <w:b w:val="0"/>
        <w:i w:val="0"/>
        <w:sz w:val="20"/>
        <w:szCs w:val="20"/>
      </w:rPr>
    </w:lvl>
    <w:lvl w:ilvl="1">
      <w:start w:val="0"/>
      <w:numFmt w:val="bullet"/>
      <w:lvlText w:val="•"/>
      <w:lvlJc w:val="left"/>
      <w:pPr>
        <w:ind w:left="1357" w:hanging="360.0000000000001"/>
      </w:pPr>
      <w:rPr/>
    </w:lvl>
    <w:lvl w:ilvl="2">
      <w:start w:val="0"/>
      <w:numFmt w:val="bullet"/>
      <w:lvlText w:val="•"/>
      <w:lvlJc w:val="left"/>
      <w:pPr>
        <w:ind w:left="1894" w:hanging="360"/>
      </w:pPr>
      <w:rPr/>
    </w:lvl>
    <w:lvl w:ilvl="3">
      <w:start w:val="0"/>
      <w:numFmt w:val="bullet"/>
      <w:lvlText w:val="•"/>
      <w:lvlJc w:val="left"/>
      <w:pPr>
        <w:ind w:left="2432" w:hanging="360"/>
      </w:pPr>
      <w:rPr/>
    </w:lvl>
    <w:lvl w:ilvl="4">
      <w:start w:val="0"/>
      <w:numFmt w:val="bullet"/>
      <w:lvlText w:val="•"/>
      <w:lvlJc w:val="left"/>
      <w:pPr>
        <w:ind w:left="2969" w:hanging="360"/>
      </w:pPr>
      <w:rPr/>
    </w:lvl>
    <w:lvl w:ilvl="5">
      <w:start w:val="0"/>
      <w:numFmt w:val="bullet"/>
      <w:lvlText w:val="•"/>
      <w:lvlJc w:val="left"/>
      <w:pPr>
        <w:ind w:left="3507" w:hanging="360"/>
      </w:pPr>
      <w:rPr/>
    </w:lvl>
    <w:lvl w:ilvl="6">
      <w:start w:val="0"/>
      <w:numFmt w:val="bullet"/>
      <w:lvlText w:val="•"/>
      <w:lvlJc w:val="left"/>
      <w:pPr>
        <w:ind w:left="4044" w:hanging="360"/>
      </w:pPr>
      <w:rPr/>
    </w:lvl>
    <w:lvl w:ilvl="7">
      <w:start w:val="0"/>
      <w:numFmt w:val="bullet"/>
      <w:lvlText w:val="•"/>
      <w:lvlJc w:val="left"/>
      <w:pPr>
        <w:ind w:left="4581" w:hanging="360"/>
      </w:pPr>
      <w:rPr/>
    </w:lvl>
    <w:lvl w:ilvl="8">
      <w:start w:val="0"/>
      <w:numFmt w:val="bullet"/>
      <w:lvlText w:val="•"/>
      <w:lvlJc w:val="left"/>
      <w:pPr>
        <w:ind w:left="5119" w:hanging="360"/>
      </w:pPr>
      <w:rPr/>
    </w:lvl>
  </w:abstractNum>
  <w:abstractNum w:abstractNumId="2">
    <w:lvl w:ilvl="0">
      <w:start w:val="0"/>
      <w:numFmt w:val="bullet"/>
      <w:lvlText w:val="●"/>
      <w:lvlJc w:val="left"/>
      <w:pPr>
        <w:ind w:left="827" w:hanging="360"/>
      </w:pPr>
      <w:rPr>
        <w:rFonts w:ascii="Noto Sans Symbols" w:cs="Noto Sans Symbols" w:eastAsia="Noto Sans Symbols" w:hAnsi="Noto Sans Symbols"/>
        <w:b w:val="0"/>
        <w:i w:val="0"/>
        <w:sz w:val="20"/>
        <w:szCs w:val="20"/>
      </w:rPr>
    </w:lvl>
    <w:lvl w:ilvl="1">
      <w:start w:val="0"/>
      <w:numFmt w:val="bullet"/>
      <w:lvlText w:val="•"/>
      <w:lvlJc w:val="left"/>
      <w:pPr>
        <w:ind w:left="1201" w:hanging="360"/>
      </w:pPr>
      <w:rPr/>
    </w:lvl>
    <w:lvl w:ilvl="2">
      <w:start w:val="0"/>
      <w:numFmt w:val="bullet"/>
      <w:lvlText w:val="•"/>
      <w:lvlJc w:val="left"/>
      <w:pPr>
        <w:ind w:left="1582" w:hanging="360"/>
      </w:pPr>
      <w:rPr/>
    </w:lvl>
    <w:lvl w:ilvl="3">
      <w:start w:val="0"/>
      <w:numFmt w:val="bullet"/>
      <w:lvlText w:val="•"/>
      <w:lvlJc w:val="left"/>
      <w:pPr>
        <w:ind w:left="1964" w:hanging="360"/>
      </w:pPr>
      <w:rPr/>
    </w:lvl>
    <w:lvl w:ilvl="4">
      <w:start w:val="0"/>
      <w:numFmt w:val="bullet"/>
      <w:lvlText w:val="•"/>
      <w:lvlJc w:val="left"/>
      <w:pPr>
        <w:ind w:left="2345" w:hanging="360"/>
      </w:pPr>
      <w:rPr/>
    </w:lvl>
    <w:lvl w:ilvl="5">
      <w:start w:val="0"/>
      <w:numFmt w:val="bullet"/>
      <w:lvlText w:val="•"/>
      <w:lvlJc w:val="left"/>
      <w:pPr>
        <w:ind w:left="2727" w:hanging="360"/>
      </w:pPr>
      <w:rPr/>
    </w:lvl>
    <w:lvl w:ilvl="6">
      <w:start w:val="0"/>
      <w:numFmt w:val="bullet"/>
      <w:lvlText w:val="•"/>
      <w:lvlJc w:val="left"/>
      <w:pPr>
        <w:ind w:left="3108" w:hanging="360"/>
      </w:pPr>
      <w:rPr/>
    </w:lvl>
    <w:lvl w:ilvl="7">
      <w:start w:val="0"/>
      <w:numFmt w:val="bullet"/>
      <w:lvlText w:val="•"/>
      <w:lvlJc w:val="left"/>
      <w:pPr>
        <w:ind w:left="3489" w:hanging="360"/>
      </w:pPr>
      <w:rPr/>
    </w:lvl>
    <w:lvl w:ilvl="8">
      <w:start w:val="0"/>
      <w:numFmt w:val="bullet"/>
      <w:lvlText w:val="•"/>
      <w:lvlJc w:val="left"/>
      <w:pPr>
        <w:ind w:left="3871" w:hanging="360"/>
      </w:pPr>
      <w:rPr/>
    </w:lvl>
  </w:abstractNum>
  <w:abstractNum w:abstractNumId="3">
    <w:lvl w:ilvl="0">
      <w:start w:val="0"/>
      <w:numFmt w:val="bullet"/>
      <w:lvlText w:val="●"/>
      <w:lvlJc w:val="left"/>
      <w:pPr>
        <w:ind w:left="827" w:hanging="360"/>
      </w:pPr>
      <w:rPr>
        <w:rFonts w:ascii="Noto Sans Symbols" w:cs="Noto Sans Symbols" w:eastAsia="Noto Sans Symbols" w:hAnsi="Noto Sans Symbols"/>
        <w:b w:val="0"/>
        <w:i w:val="0"/>
        <w:sz w:val="20"/>
        <w:szCs w:val="20"/>
      </w:rPr>
    </w:lvl>
    <w:lvl w:ilvl="1">
      <w:start w:val="0"/>
      <w:numFmt w:val="bullet"/>
      <w:lvlText w:val="•"/>
      <w:lvlJc w:val="left"/>
      <w:pPr>
        <w:ind w:left="1357" w:hanging="360.0000000000001"/>
      </w:pPr>
      <w:rPr/>
    </w:lvl>
    <w:lvl w:ilvl="2">
      <w:start w:val="0"/>
      <w:numFmt w:val="bullet"/>
      <w:lvlText w:val="•"/>
      <w:lvlJc w:val="left"/>
      <w:pPr>
        <w:ind w:left="1894" w:hanging="360"/>
      </w:pPr>
      <w:rPr/>
    </w:lvl>
    <w:lvl w:ilvl="3">
      <w:start w:val="0"/>
      <w:numFmt w:val="bullet"/>
      <w:lvlText w:val="•"/>
      <w:lvlJc w:val="left"/>
      <w:pPr>
        <w:ind w:left="2432" w:hanging="360"/>
      </w:pPr>
      <w:rPr/>
    </w:lvl>
    <w:lvl w:ilvl="4">
      <w:start w:val="0"/>
      <w:numFmt w:val="bullet"/>
      <w:lvlText w:val="•"/>
      <w:lvlJc w:val="left"/>
      <w:pPr>
        <w:ind w:left="2969" w:hanging="360"/>
      </w:pPr>
      <w:rPr/>
    </w:lvl>
    <w:lvl w:ilvl="5">
      <w:start w:val="0"/>
      <w:numFmt w:val="bullet"/>
      <w:lvlText w:val="•"/>
      <w:lvlJc w:val="left"/>
      <w:pPr>
        <w:ind w:left="3507" w:hanging="360"/>
      </w:pPr>
      <w:rPr/>
    </w:lvl>
    <w:lvl w:ilvl="6">
      <w:start w:val="0"/>
      <w:numFmt w:val="bullet"/>
      <w:lvlText w:val="•"/>
      <w:lvlJc w:val="left"/>
      <w:pPr>
        <w:ind w:left="4044" w:hanging="360"/>
      </w:pPr>
      <w:rPr/>
    </w:lvl>
    <w:lvl w:ilvl="7">
      <w:start w:val="0"/>
      <w:numFmt w:val="bullet"/>
      <w:lvlText w:val="•"/>
      <w:lvlJc w:val="left"/>
      <w:pPr>
        <w:ind w:left="4581" w:hanging="360"/>
      </w:pPr>
      <w:rPr/>
    </w:lvl>
    <w:lvl w:ilvl="8">
      <w:start w:val="0"/>
      <w:numFmt w:val="bullet"/>
      <w:lvlText w:val="•"/>
      <w:lvlJc w:val="left"/>
      <w:pPr>
        <w:ind w:left="5119" w:hanging="360"/>
      </w:pPr>
      <w:rPr/>
    </w:lvl>
  </w:abstractNum>
  <w:abstractNum w:abstractNumId="4">
    <w:lvl w:ilvl="0">
      <w:start w:val="0"/>
      <w:numFmt w:val="bullet"/>
      <w:lvlText w:val="●"/>
      <w:lvlJc w:val="left"/>
      <w:pPr>
        <w:ind w:left="827" w:hanging="360"/>
      </w:pPr>
      <w:rPr>
        <w:rFonts w:ascii="Noto Sans Symbols" w:cs="Noto Sans Symbols" w:eastAsia="Noto Sans Symbols" w:hAnsi="Noto Sans Symbols"/>
        <w:b w:val="0"/>
        <w:i w:val="0"/>
        <w:sz w:val="20"/>
        <w:szCs w:val="20"/>
      </w:rPr>
    </w:lvl>
    <w:lvl w:ilvl="1">
      <w:start w:val="0"/>
      <w:numFmt w:val="bullet"/>
      <w:lvlText w:val="•"/>
      <w:lvlJc w:val="left"/>
      <w:pPr>
        <w:ind w:left="1357" w:hanging="360.0000000000001"/>
      </w:pPr>
      <w:rPr/>
    </w:lvl>
    <w:lvl w:ilvl="2">
      <w:start w:val="0"/>
      <w:numFmt w:val="bullet"/>
      <w:lvlText w:val="•"/>
      <w:lvlJc w:val="left"/>
      <w:pPr>
        <w:ind w:left="1894" w:hanging="360"/>
      </w:pPr>
      <w:rPr/>
    </w:lvl>
    <w:lvl w:ilvl="3">
      <w:start w:val="0"/>
      <w:numFmt w:val="bullet"/>
      <w:lvlText w:val="•"/>
      <w:lvlJc w:val="left"/>
      <w:pPr>
        <w:ind w:left="2432" w:hanging="360"/>
      </w:pPr>
      <w:rPr/>
    </w:lvl>
    <w:lvl w:ilvl="4">
      <w:start w:val="0"/>
      <w:numFmt w:val="bullet"/>
      <w:lvlText w:val="•"/>
      <w:lvlJc w:val="left"/>
      <w:pPr>
        <w:ind w:left="2969" w:hanging="360"/>
      </w:pPr>
      <w:rPr/>
    </w:lvl>
    <w:lvl w:ilvl="5">
      <w:start w:val="0"/>
      <w:numFmt w:val="bullet"/>
      <w:lvlText w:val="•"/>
      <w:lvlJc w:val="left"/>
      <w:pPr>
        <w:ind w:left="3507" w:hanging="360"/>
      </w:pPr>
      <w:rPr/>
    </w:lvl>
    <w:lvl w:ilvl="6">
      <w:start w:val="0"/>
      <w:numFmt w:val="bullet"/>
      <w:lvlText w:val="•"/>
      <w:lvlJc w:val="left"/>
      <w:pPr>
        <w:ind w:left="4044" w:hanging="360"/>
      </w:pPr>
      <w:rPr/>
    </w:lvl>
    <w:lvl w:ilvl="7">
      <w:start w:val="0"/>
      <w:numFmt w:val="bullet"/>
      <w:lvlText w:val="•"/>
      <w:lvlJc w:val="left"/>
      <w:pPr>
        <w:ind w:left="4581" w:hanging="360"/>
      </w:pPr>
      <w:rPr/>
    </w:lvl>
    <w:lvl w:ilvl="8">
      <w:start w:val="0"/>
      <w:numFmt w:val="bullet"/>
      <w:lvlText w:val="•"/>
      <w:lvlJc w:val="left"/>
      <w:pPr>
        <w:ind w:left="5119" w:hanging="360"/>
      </w:pPr>
      <w:rPr/>
    </w:lvl>
  </w:abstractNum>
  <w:abstractNum w:abstractNumId="5">
    <w:lvl w:ilvl="0">
      <w:start w:val="0"/>
      <w:numFmt w:val="bullet"/>
      <w:lvlText w:val="●"/>
      <w:lvlJc w:val="left"/>
      <w:pPr>
        <w:ind w:left="827" w:hanging="360"/>
      </w:pPr>
      <w:rPr>
        <w:rFonts w:ascii="Noto Sans Symbols" w:cs="Noto Sans Symbols" w:eastAsia="Noto Sans Symbols" w:hAnsi="Noto Sans Symbols"/>
        <w:b w:val="0"/>
        <w:i w:val="0"/>
        <w:sz w:val="20"/>
        <w:szCs w:val="20"/>
      </w:rPr>
    </w:lvl>
    <w:lvl w:ilvl="1">
      <w:start w:val="0"/>
      <w:numFmt w:val="bullet"/>
      <w:lvlText w:val="•"/>
      <w:lvlJc w:val="left"/>
      <w:pPr>
        <w:ind w:left="1201" w:hanging="360"/>
      </w:pPr>
      <w:rPr/>
    </w:lvl>
    <w:lvl w:ilvl="2">
      <w:start w:val="0"/>
      <w:numFmt w:val="bullet"/>
      <w:lvlText w:val="•"/>
      <w:lvlJc w:val="left"/>
      <w:pPr>
        <w:ind w:left="1582" w:hanging="360"/>
      </w:pPr>
      <w:rPr/>
    </w:lvl>
    <w:lvl w:ilvl="3">
      <w:start w:val="0"/>
      <w:numFmt w:val="bullet"/>
      <w:lvlText w:val="•"/>
      <w:lvlJc w:val="left"/>
      <w:pPr>
        <w:ind w:left="1964" w:hanging="360"/>
      </w:pPr>
      <w:rPr/>
    </w:lvl>
    <w:lvl w:ilvl="4">
      <w:start w:val="0"/>
      <w:numFmt w:val="bullet"/>
      <w:lvlText w:val="•"/>
      <w:lvlJc w:val="left"/>
      <w:pPr>
        <w:ind w:left="2345" w:hanging="360"/>
      </w:pPr>
      <w:rPr/>
    </w:lvl>
    <w:lvl w:ilvl="5">
      <w:start w:val="0"/>
      <w:numFmt w:val="bullet"/>
      <w:lvlText w:val="•"/>
      <w:lvlJc w:val="left"/>
      <w:pPr>
        <w:ind w:left="2727" w:hanging="360"/>
      </w:pPr>
      <w:rPr/>
    </w:lvl>
    <w:lvl w:ilvl="6">
      <w:start w:val="0"/>
      <w:numFmt w:val="bullet"/>
      <w:lvlText w:val="•"/>
      <w:lvlJc w:val="left"/>
      <w:pPr>
        <w:ind w:left="3108" w:hanging="360"/>
      </w:pPr>
      <w:rPr/>
    </w:lvl>
    <w:lvl w:ilvl="7">
      <w:start w:val="0"/>
      <w:numFmt w:val="bullet"/>
      <w:lvlText w:val="•"/>
      <w:lvlJc w:val="left"/>
      <w:pPr>
        <w:ind w:left="3489" w:hanging="360"/>
      </w:pPr>
      <w:rPr/>
    </w:lvl>
    <w:lvl w:ilvl="8">
      <w:start w:val="0"/>
      <w:numFmt w:val="bullet"/>
      <w:lvlText w:val="•"/>
      <w:lvlJc w:val="left"/>
      <w:pPr>
        <w:ind w:left="3871" w:hanging="360"/>
      </w:pPr>
      <w:rPr/>
    </w:lvl>
  </w:abstractNum>
  <w:abstractNum w:abstractNumId="6">
    <w:lvl w:ilvl="0">
      <w:start w:val="0"/>
      <w:numFmt w:val="bullet"/>
      <w:lvlText w:val="●"/>
      <w:lvlJc w:val="left"/>
      <w:pPr>
        <w:ind w:left="827" w:hanging="360"/>
      </w:pPr>
      <w:rPr>
        <w:rFonts w:ascii="Noto Sans Symbols" w:cs="Noto Sans Symbols" w:eastAsia="Noto Sans Symbols" w:hAnsi="Noto Sans Symbols"/>
        <w:b w:val="0"/>
        <w:i w:val="0"/>
        <w:sz w:val="20"/>
        <w:szCs w:val="20"/>
      </w:rPr>
    </w:lvl>
    <w:lvl w:ilvl="1">
      <w:start w:val="0"/>
      <w:numFmt w:val="bullet"/>
      <w:lvlText w:val="•"/>
      <w:lvlJc w:val="left"/>
      <w:pPr>
        <w:ind w:left="1357" w:hanging="360.0000000000001"/>
      </w:pPr>
      <w:rPr/>
    </w:lvl>
    <w:lvl w:ilvl="2">
      <w:start w:val="0"/>
      <w:numFmt w:val="bullet"/>
      <w:lvlText w:val="•"/>
      <w:lvlJc w:val="left"/>
      <w:pPr>
        <w:ind w:left="1894" w:hanging="360"/>
      </w:pPr>
      <w:rPr/>
    </w:lvl>
    <w:lvl w:ilvl="3">
      <w:start w:val="0"/>
      <w:numFmt w:val="bullet"/>
      <w:lvlText w:val="•"/>
      <w:lvlJc w:val="left"/>
      <w:pPr>
        <w:ind w:left="2432" w:hanging="360"/>
      </w:pPr>
      <w:rPr/>
    </w:lvl>
    <w:lvl w:ilvl="4">
      <w:start w:val="0"/>
      <w:numFmt w:val="bullet"/>
      <w:lvlText w:val="•"/>
      <w:lvlJc w:val="left"/>
      <w:pPr>
        <w:ind w:left="2969" w:hanging="360"/>
      </w:pPr>
      <w:rPr/>
    </w:lvl>
    <w:lvl w:ilvl="5">
      <w:start w:val="0"/>
      <w:numFmt w:val="bullet"/>
      <w:lvlText w:val="•"/>
      <w:lvlJc w:val="left"/>
      <w:pPr>
        <w:ind w:left="3507" w:hanging="360"/>
      </w:pPr>
      <w:rPr/>
    </w:lvl>
    <w:lvl w:ilvl="6">
      <w:start w:val="0"/>
      <w:numFmt w:val="bullet"/>
      <w:lvlText w:val="•"/>
      <w:lvlJc w:val="left"/>
      <w:pPr>
        <w:ind w:left="4044" w:hanging="360"/>
      </w:pPr>
      <w:rPr/>
    </w:lvl>
    <w:lvl w:ilvl="7">
      <w:start w:val="0"/>
      <w:numFmt w:val="bullet"/>
      <w:lvlText w:val="•"/>
      <w:lvlJc w:val="left"/>
      <w:pPr>
        <w:ind w:left="4581" w:hanging="360"/>
      </w:pPr>
      <w:rPr/>
    </w:lvl>
    <w:lvl w:ilvl="8">
      <w:start w:val="0"/>
      <w:numFmt w:val="bullet"/>
      <w:lvlText w:val="•"/>
      <w:lvlJc w:val="left"/>
      <w:pPr>
        <w:ind w:left="5119" w:hanging="360"/>
      </w:pPr>
      <w:rPr/>
    </w:lvl>
  </w:abstractNum>
  <w:abstractNum w:abstractNumId="7">
    <w:lvl w:ilvl="0">
      <w:start w:val="0"/>
      <w:numFmt w:val="bullet"/>
      <w:lvlText w:val="●"/>
      <w:lvlJc w:val="left"/>
      <w:pPr>
        <w:ind w:left="827" w:hanging="360"/>
      </w:pPr>
      <w:rPr>
        <w:rFonts w:ascii="Noto Sans Symbols" w:cs="Noto Sans Symbols" w:eastAsia="Noto Sans Symbols" w:hAnsi="Noto Sans Symbols"/>
        <w:b w:val="0"/>
        <w:i w:val="0"/>
        <w:sz w:val="20"/>
        <w:szCs w:val="20"/>
      </w:rPr>
    </w:lvl>
    <w:lvl w:ilvl="1">
      <w:start w:val="0"/>
      <w:numFmt w:val="bullet"/>
      <w:lvlText w:val="•"/>
      <w:lvlJc w:val="left"/>
      <w:pPr>
        <w:ind w:left="1201" w:hanging="360"/>
      </w:pPr>
      <w:rPr/>
    </w:lvl>
    <w:lvl w:ilvl="2">
      <w:start w:val="0"/>
      <w:numFmt w:val="bullet"/>
      <w:lvlText w:val="•"/>
      <w:lvlJc w:val="left"/>
      <w:pPr>
        <w:ind w:left="1582" w:hanging="360"/>
      </w:pPr>
      <w:rPr/>
    </w:lvl>
    <w:lvl w:ilvl="3">
      <w:start w:val="0"/>
      <w:numFmt w:val="bullet"/>
      <w:lvlText w:val="•"/>
      <w:lvlJc w:val="left"/>
      <w:pPr>
        <w:ind w:left="1964" w:hanging="360"/>
      </w:pPr>
      <w:rPr/>
    </w:lvl>
    <w:lvl w:ilvl="4">
      <w:start w:val="0"/>
      <w:numFmt w:val="bullet"/>
      <w:lvlText w:val="•"/>
      <w:lvlJc w:val="left"/>
      <w:pPr>
        <w:ind w:left="2345" w:hanging="360"/>
      </w:pPr>
      <w:rPr/>
    </w:lvl>
    <w:lvl w:ilvl="5">
      <w:start w:val="0"/>
      <w:numFmt w:val="bullet"/>
      <w:lvlText w:val="•"/>
      <w:lvlJc w:val="left"/>
      <w:pPr>
        <w:ind w:left="2727" w:hanging="360"/>
      </w:pPr>
      <w:rPr/>
    </w:lvl>
    <w:lvl w:ilvl="6">
      <w:start w:val="0"/>
      <w:numFmt w:val="bullet"/>
      <w:lvlText w:val="•"/>
      <w:lvlJc w:val="left"/>
      <w:pPr>
        <w:ind w:left="3108" w:hanging="360"/>
      </w:pPr>
      <w:rPr/>
    </w:lvl>
    <w:lvl w:ilvl="7">
      <w:start w:val="0"/>
      <w:numFmt w:val="bullet"/>
      <w:lvlText w:val="•"/>
      <w:lvlJc w:val="left"/>
      <w:pPr>
        <w:ind w:left="3489" w:hanging="360"/>
      </w:pPr>
      <w:rPr/>
    </w:lvl>
    <w:lvl w:ilvl="8">
      <w:start w:val="0"/>
      <w:numFmt w:val="bullet"/>
      <w:lvlText w:val="•"/>
      <w:lvlJc w:val="left"/>
      <w:pPr>
        <w:ind w:left="3871" w:hanging="360"/>
      </w:pPr>
      <w:rPr/>
    </w:lvl>
  </w:abstractNum>
  <w:abstractNum w:abstractNumId="8">
    <w:lvl w:ilvl="0">
      <w:start w:val="0"/>
      <w:numFmt w:val="bullet"/>
      <w:lvlText w:val="●"/>
      <w:lvlJc w:val="left"/>
      <w:pPr>
        <w:ind w:left="830" w:hanging="361"/>
      </w:pPr>
      <w:rPr>
        <w:rFonts w:ascii="Arial" w:cs="Arial" w:eastAsia="Arial" w:hAnsi="Arial"/>
        <w:b w:val="0"/>
        <w:i w:val="0"/>
        <w:sz w:val="22"/>
        <w:szCs w:val="22"/>
      </w:rPr>
    </w:lvl>
    <w:lvl w:ilvl="1">
      <w:start w:val="0"/>
      <w:numFmt w:val="bullet"/>
      <w:lvlText w:val="•"/>
      <w:lvlJc w:val="left"/>
      <w:pPr>
        <w:ind w:left="1748" w:hanging="360"/>
      </w:pPr>
      <w:rPr/>
    </w:lvl>
    <w:lvl w:ilvl="2">
      <w:start w:val="0"/>
      <w:numFmt w:val="bullet"/>
      <w:lvlText w:val="•"/>
      <w:lvlJc w:val="left"/>
      <w:pPr>
        <w:ind w:left="2656" w:hanging="360"/>
      </w:pPr>
      <w:rPr/>
    </w:lvl>
    <w:lvl w:ilvl="3">
      <w:start w:val="0"/>
      <w:numFmt w:val="bullet"/>
      <w:lvlText w:val="•"/>
      <w:lvlJc w:val="left"/>
      <w:pPr>
        <w:ind w:left="3564" w:hanging="361.00000000000045"/>
      </w:pPr>
      <w:rPr/>
    </w:lvl>
    <w:lvl w:ilvl="4">
      <w:start w:val="0"/>
      <w:numFmt w:val="bullet"/>
      <w:lvlText w:val="•"/>
      <w:lvlJc w:val="left"/>
      <w:pPr>
        <w:ind w:left="4472" w:hanging="361"/>
      </w:pPr>
      <w:rPr/>
    </w:lvl>
    <w:lvl w:ilvl="5">
      <w:start w:val="0"/>
      <w:numFmt w:val="bullet"/>
      <w:lvlText w:val="•"/>
      <w:lvlJc w:val="left"/>
      <w:pPr>
        <w:ind w:left="5380" w:hanging="361"/>
      </w:pPr>
      <w:rPr/>
    </w:lvl>
    <w:lvl w:ilvl="6">
      <w:start w:val="0"/>
      <w:numFmt w:val="bullet"/>
      <w:lvlText w:val="•"/>
      <w:lvlJc w:val="left"/>
      <w:pPr>
        <w:ind w:left="6288" w:hanging="361.0000000000009"/>
      </w:pPr>
      <w:rPr/>
    </w:lvl>
    <w:lvl w:ilvl="7">
      <w:start w:val="0"/>
      <w:numFmt w:val="bullet"/>
      <w:lvlText w:val="•"/>
      <w:lvlJc w:val="left"/>
      <w:pPr>
        <w:ind w:left="7196" w:hanging="361"/>
      </w:pPr>
      <w:rPr/>
    </w:lvl>
    <w:lvl w:ilvl="8">
      <w:start w:val="0"/>
      <w:numFmt w:val="bullet"/>
      <w:lvlText w:val="•"/>
      <w:lvlJc w:val="left"/>
      <w:pPr>
        <w:ind w:left="8104" w:hanging="361"/>
      </w:pPr>
      <w:rPr/>
    </w:lvl>
  </w:abstractNum>
  <w:abstractNum w:abstractNumId="9">
    <w:lvl w:ilvl="0">
      <w:start w:val="0"/>
      <w:numFmt w:val="bullet"/>
      <w:lvlText w:val="●"/>
      <w:lvlJc w:val="left"/>
      <w:pPr>
        <w:ind w:left="830" w:hanging="361"/>
      </w:pPr>
      <w:rPr>
        <w:rFonts w:ascii="Arial" w:cs="Arial" w:eastAsia="Arial" w:hAnsi="Arial"/>
        <w:b w:val="0"/>
        <w:i w:val="0"/>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0"/>
      <w:numFmt w:val="bullet"/>
      <w:lvlText w:val="●"/>
      <w:lvlJc w:val="left"/>
      <w:pPr>
        <w:ind w:left="827" w:hanging="360"/>
      </w:pPr>
      <w:rPr>
        <w:rFonts w:ascii="Noto Sans Symbols" w:cs="Noto Sans Symbols" w:eastAsia="Noto Sans Symbols" w:hAnsi="Noto Sans Symbols"/>
        <w:b w:val="0"/>
        <w:i w:val="0"/>
        <w:sz w:val="20"/>
        <w:szCs w:val="20"/>
      </w:rPr>
    </w:lvl>
    <w:lvl w:ilvl="1">
      <w:start w:val="0"/>
      <w:numFmt w:val="bullet"/>
      <w:lvlText w:val="•"/>
      <w:lvlJc w:val="left"/>
      <w:pPr>
        <w:ind w:left="1201" w:hanging="360"/>
      </w:pPr>
      <w:rPr/>
    </w:lvl>
    <w:lvl w:ilvl="2">
      <w:start w:val="0"/>
      <w:numFmt w:val="bullet"/>
      <w:lvlText w:val="•"/>
      <w:lvlJc w:val="left"/>
      <w:pPr>
        <w:ind w:left="1582" w:hanging="360"/>
      </w:pPr>
      <w:rPr/>
    </w:lvl>
    <w:lvl w:ilvl="3">
      <w:start w:val="0"/>
      <w:numFmt w:val="bullet"/>
      <w:lvlText w:val="•"/>
      <w:lvlJc w:val="left"/>
      <w:pPr>
        <w:ind w:left="1964" w:hanging="360"/>
      </w:pPr>
      <w:rPr/>
    </w:lvl>
    <w:lvl w:ilvl="4">
      <w:start w:val="0"/>
      <w:numFmt w:val="bullet"/>
      <w:lvlText w:val="•"/>
      <w:lvlJc w:val="left"/>
      <w:pPr>
        <w:ind w:left="2345" w:hanging="360"/>
      </w:pPr>
      <w:rPr/>
    </w:lvl>
    <w:lvl w:ilvl="5">
      <w:start w:val="0"/>
      <w:numFmt w:val="bullet"/>
      <w:lvlText w:val="•"/>
      <w:lvlJc w:val="left"/>
      <w:pPr>
        <w:ind w:left="2727" w:hanging="360"/>
      </w:pPr>
      <w:rPr/>
    </w:lvl>
    <w:lvl w:ilvl="6">
      <w:start w:val="0"/>
      <w:numFmt w:val="bullet"/>
      <w:lvlText w:val="•"/>
      <w:lvlJc w:val="left"/>
      <w:pPr>
        <w:ind w:left="3108" w:hanging="360"/>
      </w:pPr>
      <w:rPr/>
    </w:lvl>
    <w:lvl w:ilvl="7">
      <w:start w:val="0"/>
      <w:numFmt w:val="bullet"/>
      <w:lvlText w:val="•"/>
      <w:lvlJc w:val="left"/>
      <w:pPr>
        <w:ind w:left="3489" w:hanging="360"/>
      </w:pPr>
      <w:rPr/>
    </w:lvl>
    <w:lvl w:ilvl="8">
      <w:start w:val="0"/>
      <w:numFmt w:val="bullet"/>
      <w:lvlText w:val="•"/>
      <w:lvlJc w:val="left"/>
      <w:pPr>
        <w:ind w:left="3871"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9"/>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12" w:lineRule="auto"/>
      <w:ind w:left="60"/>
    </w:pPr>
    <w:rPr>
      <w:sz w:val="24"/>
      <w:szCs w:val="24"/>
    </w:rPr>
  </w:style>
  <w:style w:type="paragraph" w:styleId="Normal" w:default="1">
    <w:name w:val="Normal"/>
  </w:style>
  <w:style w:type="paragraph" w:styleId="Heading1">
    <w:name w:val="heading 1"/>
    <w:basedOn w:val="Normal"/>
    <w:next w:val="Normal"/>
    <w:pPr>
      <w:ind w:left="109"/>
      <w:outlineLvl w:val="0"/>
    </w:pPr>
    <w:rPr>
      <w:b w:val="1"/>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spacing w:before="12"/>
      <w:ind w:left="60"/>
    </w:pPr>
    <w:rPr>
      <w:sz w:val="24"/>
      <w:szCs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TableParagraph" w:customStyle="1">
    <w:name w:val="Table Paragraph"/>
    <w:basedOn w:val="Normal"/>
    <w:uiPriority w:val="1"/>
    <w:qFormat w:val="1"/>
    <w:rsid w:val="00820C21"/>
    <w:pPr>
      <w:autoSpaceDE w:val="0"/>
      <w:autoSpaceDN w:val="0"/>
      <w:ind w:left="827" w:hanging="360"/>
    </w:pPr>
    <w:rPr>
      <w:rFonts w:ascii="Calibri" w:cs="Calibri" w:eastAsia="Calibri" w:hAnsi="Calibri"/>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677zE2fjwDsMFazxvGPndMCTA==">AMUW2mXZR4+iT6lXc1PSvO9n+/jePNdWq5lwttvdnanLfT0d2jGuiJ5wtQKwF6OvUMle4YRfnrPP+6YvINgRtzSkQu0Fb7NsSvZVXTAt2zf2HokyfyDr8gsNYyWvfklrrRDih3A53+ET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2022-10-10T10:51:00Z</dcterms:created>
  <dc:creator>Naimi White</dc:creator>
</cp:coreProperties>
</file>